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745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86" w:type="dxa"/>
        <w:tblLook w:val="04A0" w:firstRow="1" w:lastRow="0" w:firstColumn="1" w:lastColumn="0" w:noHBand="0" w:noVBand="1"/>
      </w:tblPr>
      <w:tblGrid>
        <w:gridCol w:w="2750"/>
        <w:gridCol w:w="1500"/>
        <w:gridCol w:w="1219"/>
        <w:gridCol w:w="1162"/>
        <w:gridCol w:w="2655"/>
      </w:tblGrid>
      <w:tr w:rsidR="00810DE5" w:rsidRPr="006258A5" w14:paraId="64D3A510" w14:textId="77777777" w:rsidTr="005C0352">
        <w:trPr>
          <w:trHeight w:val="283"/>
        </w:trPr>
        <w:tc>
          <w:tcPr>
            <w:tcW w:w="2750" w:type="dxa"/>
            <w:shd w:val="clear" w:color="auto" w:fill="DBE5F1" w:themeFill="accent1" w:themeFillTint="33"/>
          </w:tcPr>
          <w:p w14:paraId="35E7718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500" w:type="dxa"/>
            <w:shd w:val="clear" w:color="auto" w:fill="DBE5F1" w:themeFill="accent1" w:themeFillTint="33"/>
          </w:tcPr>
          <w:p w14:paraId="0AFBBAF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219" w:type="dxa"/>
            <w:shd w:val="clear" w:color="auto" w:fill="DBE5F1" w:themeFill="accent1" w:themeFillTint="33"/>
          </w:tcPr>
          <w:p w14:paraId="7640448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162" w:type="dxa"/>
            <w:shd w:val="clear" w:color="auto" w:fill="DBE5F1" w:themeFill="accent1" w:themeFillTint="33"/>
          </w:tcPr>
          <w:p w14:paraId="1A930FF2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2655" w:type="dxa"/>
            <w:shd w:val="clear" w:color="auto" w:fill="DBE5F1" w:themeFill="accent1" w:themeFillTint="33"/>
          </w:tcPr>
          <w:p w14:paraId="16D7834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1C50614" w14:textId="77777777" w:rsidTr="005C0352">
        <w:trPr>
          <w:trHeight w:val="454"/>
        </w:trPr>
        <w:tc>
          <w:tcPr>
            <w:tcW w:w="2750" w:type="dxa"/>
          </w:tcPr>
          <w:p w14:paraId="26703D17" w14:textId="19B53079" w:rsidR="006258A5" w:rsidRDefault="0037293B" w:rsidP="003729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</w:t>
            </w:r>
            <w:r w:rsidR="00C37BE8">
              <w:rPr>
                <w:rFonts w:asciiTheme="minorHAnsi" w:hAnsiTheme="minorHAnsi"/>
                <w:sz w:val="22"/>
              </w:rPr>
              <w:t xml:space="preserve">Bc. Fernando </w:t>
            </w:r>
            <w:proofErr w:type="spellStart"/>
            <w:r w:rsidR="00C37BE8">
              <w:rPr>
                <w:rFonts w:asciiTheme="minorHAnsi" w:hAnsiTheme="minorHAnsi"/>
                <w:sz w:val="22"/>
              </w:rPr>
              <w:t>Lavín</w:t>
            </w:r>
            <w:proofErr w:type="spellEnd"/>
            <w:r w:rsidR="00C37BE8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C37BE8">
              <w:rPr>
                <w:rFonts w:asciiTheme="minorHAnsi" w:hAnsiTheme="minorHAnsi"/>
                <w:sz w:val="22"/>
              </w:rPr>
              <w:t>García</w:t>
            </w:r>
            <w:proofErr w:type="spellEnd"/>
          </w:p>
        </w:tc>
        <w:tc>
          <w:tcPr>
            <w:tcW w:w="1500" w:type="dxa"/>
          </w:tcPr>
          <w:p w14:paraId="3AE472DF" w14:textId="07FF2882" w:rsidR="006258A5" w:rsidRDefault="0037293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B7365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B7365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219" w:type="dxa"/>
          </w:tcPr>
          <w:p w14:paraId="6917B4D8" w14:textId="77777777" w:rsidR="006258A5" w:rsidRDefault="00531C0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162" w:type="dxa"/>
          </w:tcPr>
          <w:p w14:paraId="4D81A885" w14:textId="77777777" w:rsidR="006258A5" w:rsidRDefault="00531C0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2655" w:type="dxa"/>
          </w:tcPr>
          <w:p w14:paraId="022ADF4C" w14:textId="4CF4C39D" w:rsidR="006258A5" w:rsidRDefault="00C37BE8" w:rsidP="00F506E7">
            <w:pPr>
              <w:spacing w:after="0"/>
              <w:rPr>
                <w:rFonts w:asciiTheme="minorHAnsi" w:hAnsiTheme="minorHAnsi"/>
                <w:sz w:val="22"/>
              </w:rPr>
            </w:pPr>
            <w:r w:rsidRPr="00555A5E">
              <w:rPr>
                <w:sz w:val="22"/>
              </w:rPr>
              <w:t>Španělský jazyk</w:t>
            </w:r>
          </w:p>
        </w:tc>
      </w:tr>
      <w:tr w:rsidR="004C23DD" w14:paraId="5ED1EC57" w14:textId="77777777" w:rsidTr="005C0352">
        <w:tc>
          <w:tcPr>
            <w:tcW w:w="9286" w:type="dxa"/>
            <w:gridSpan w:val="5"/>
          </w:tcPr>
          <w:p w14:paraId="3E87123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6F0516F" w14:textId="77777777" w:rsidTr="00C1276F">
        <w:trPr>
          <w:trHeight w:val="2018"/>
        </w:trPr>
        <w:tc>
          <w:tcPr>
            <w:tcW w:w="9286" w:type="dxa"/>
            <w:gridSpan w:val="5"/>
          </w:tcPr>
          <w:p w14:paraId="74D28F63" w14:textId="1F3BB745" w:rsidR="008F1F66" w:rsidRPr="00212494" w:rsidRDefault="008F1F66" w:rsidP="008F1F66">
            <w:pPr>
              <w:spacing w:after="0"/>
              <w:rPr>
                <w:rFonts w:asciiTheme="minorHAnsi" w:hAnsiTheme="minorHAnsi"/>
                <w:sz w:val="22"/>
              </w:rPr>
            </w:pPr>
            <w:r w:rsidRPr="00212494">
              <w:rPr>
                <w:rFonts w:asciiTheme="minorHAnsi" w:hAnsiTheme="minorHAnsi"/>
                <w:sz w:val="22"/>
              </w:rPr>
              <w:t>Žák bude samostatně vypracovávat sérii cvičení zaměřených na procvičení učiva probraného v každé lekci. Učitel tato cvičení zpřístupní studentům prostřednictvím systému Bakaláři. Po jejich vypracování je žák zašle k následné kontrole.</w:t>
            </w:r>
            <w:r w:rsidR="00C1276F">
              <w:rPr>
                <w:rFonts w:asciiTheme="minorHAnsi" w:hAnsiTheme="minorHAnsi"/>
                <w:sz w:val="22"/>
              </w:rPr>
              <w:br/>
            </w:r>
          </w:p>
          <w:p w14:paraId="4CD3AC65" w14:textId="74014024" w:rsidR="008F1F66" w:rsidRDefault="00C1276F" w:rsidP="00562826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Cuestión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de </w:t>
            </w:r>
            <w:proofErr w:type="spellStart"/>
            <w:r>
              <w:rPr>
                <w:rFonts w:asciiTheme="minorHAnsi" w:hAnsiTheme="minorHAnsi"/>
                <w:sz w:val="22"/>
              </w:rPr>
              <w:t>viaje</w:t>
            </w:r>
            <w:proofErr w:type="spellEnd"/>
          </w:p>
          <w:p w14:paraId="6B30C1CC" w14:textId="6D267208" w:rsidR="00C1276F" w:rsidRDefault="00C1276F" w:rsidP="00562826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De </w:t>
            </w:r>
            <w:proofErr w:type="spellStart"/>
            <w:r>
              <w:rPr>
                <w:rFonts w:asciiTheme="minorHAnsi" w:hAnsiTheme="minorHAnsi"/>
                <w:sz w:val="22"/>
              </w:rPr>
              <w:t>marcha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por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la Ciudad</w:t>
            </w:r>
          </w:p>
          <w:p w14:paraId="42CDA99A" w14:textId="0AA5A535" w:rsidR="00801E19" w:rsidRPr="00C1276F" w:rsidRDefault="00C1276F" w:rsidP="00C1276F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Mi </w:t>
            </w:r>
            <w:proofErr w:type="spellStart"/>
            <w:r>
              <w:rPr>
                <w:rFonts w:asciiTheme="minorHAnsi" w:hAnsiTheme="minorHAnsi"/>
                <w:sz w:val="22"/>
              </w:rPr>
              <w:t>casa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es tu </w:t>
            </w:r>
            <w:proofErr w:type="spellStart"/>
            <w:r>
              <w:rPr>
                <w:rFonts w:asciiTheme="minorHAnsi" w:hAnsiTheme="minorHAnsi"/>
                <w:sz w:val="22"/>
              </w:rPr>
              <w:t>casa</w:t>
            </w:r>
            <w:proofErr w:type="spellEnd"/>
          </w:p>
        </w:tc>
      </w:tr>
      <w:tr w:rsidR="000821AA" w:rsidRPr="00810DE5" w14:paraId="05A77FAA" w14:textId="77777777" w:rsidTr="005C0352">
        <w:trPr>
          <w:trHeight w:val="584"/>
        </w:trPr>
        <w:tc>
          <w:tcPr>
            <w:tcW w:w="9286" w:type="dxa"/>
            <w:gridSpan w:val="5"/>
          </w:tcPr>
          <w:p w14:paraId="559E0D2F" w14:textId="399E110C" w:rsidR="00171B86" w:rsidRPr="00171B86" w:rsidRDefault="00B90775" w:rsidP="00171B86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br/>
            </w:r>
            <w:r w:rsidR="00171B86" w:rsidRPr="00171B86">
              <w:rPr>
                <w:rFonts w:asciiTheme="minorHAnsi" w:hAnsiTheme="minorHAnsi"/>
                <w:sz w:val="20"/>
              </w:rPr>
              <w:t>Ústní a/nebo písemné zkoušení proběhne ve škole a je nutné ho absolvovat prezenčně, aby bylo možné uzavřít klasifikaci. Zkoušení se může konat pouze v následujících dnech a časech, vždy po předchozí domluvě termínu a času prostřednictvím e-mailu:</w:t>
            </w:r>
          </w:p>
          <w:p w14:paraId="2B6CB225" w14:textId="77777777" w:rsidR="00171B86" w:rsidRPr="00171B86" w:rsidRDefault="00171B86" w:rsidP="00171B86">
            <w:pPr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0"/>
              </w:rPr>
            </w:pPr>
            <w:r w:rsidRPr="00171B86">
              <w:rPr>
                <w:rFonts w:asciiTheme="minorHAnsi" w:hAnsiTheme="minorHAnsi"/>
                <w:b/>
                <w:bCs/>
                <w:sz w:val="20"/>
              </w:rPr>
              <w:t>pondělí:</w:t>
            </w:r>
            <w:r w:rsidRPr="00171B86">
              <w:rPr>
                <w:rFonts w:asciiTheme="minorHAnsi" w:hAnsiTheme="minorHAnsi"/>
                <w:sz w:val="20"/>
              </w:rPr>
              <w:t xml:space="preserve"> 9:50–10:35</w:t>
            </w:r>
          </w:p>
          <w:p w14:paraId="03FB08C4" w14:textId="77777777" w:rsidR="00171B86" w:rsidRPr="00171B86" w:rsidRDefault="00171B86" w:rsidP="00171B86">
            <w:pPr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0"/>
              </w:rPr>
            </w:pPr>
            <w:r w:rsidRPr="00171B86">
              <w:rPr>
                <w:rFonts w:asciiTheme="minorHAnsi" w:hAnsiTheme="minorHAnsi"/>
                <w:b/>
                <w:bCs/>
                <w:sz w:val="20"/>
              </w:rPr>
              <w:t>úterý:</w:t>
            </w:r>
            <w:r w:rsidRPr="00171B86">
              <w:rPr>
                <w:rFonts w:asciiTheme="minorHAnsi" w:hAnsiTheme="minorHAnsi"/>
                <w:sz w:val="20"/>
              </w:rPr>
              <w:t xml:space="preserve"> 8:50–9:35</w:t>
            </w:r>
          </w:p>
          <w:p w14:paraId="508BFA14" w14:textId="0000DAB2" w:rsidR="00171B86" w:rsidRPr="00171B86" w:rsidRDefault="00171B86" w:rsidP="00171B86">
            <w:pPr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0"/>
              </w:rPr>
            </w:pPr>
            <w:r w:rsidRPr="00171B86">
              <w:rPr>
                <w:rFonts w:asciiTheme="minorHAnsi" w:hAnsiTheme="minorHAnsi"/>
                <w:b/>
                <w:bCs/>
                <w:sz w:val="20"/>
              </w:rPr>
              <w:t>středa:</w:t>
            </w:r>
            <w:r w:rsidRPr="00171B86">
              <w:rPr>
                <w:rFonts w:asciiTheme="minorHAnsi" w:hAnsiTheme="minorHAnsi"/>
                <w:sz w:val="20"/>
              </w:rPr>
              <w:t xml:space="preserve"> 7:55–8:40 nebo 9:50–10:35</w:t>
            </w:r>
            <w:r w:rsidR="00B90775">
              <w:rPr>
                <w:rFonts w:asciiTheme="minorHAnsi" w:hAnsiTheme="minorHAnsi"/>
                <w:sz w:val="20"/>
              </w:rPr>
              <w:br/>
            </w:r>
          </w:p>
          <w:p w14:paraId="2C70FD05" w14:textId="3007E211" w:rsidR="000821AA" w:rsidRPr="00810DE5" w:rsidRDefault="00171B86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171B86">
              <w:rPr>
                <w:rFonts w:asciiTheme="minorHAnsi" w:hAnsiTheme="minorHAnsi"/>
                <w:sz w:val="20"/>
              </w:rPr>
              <w:t>Mimo tyto dny a časové termíny není možné zkoušení absolvovat.</w:t>
            </w:r>
            <w:r w:rsidR="00051E86">
              <w:rPr>
                <w:rFonts w:asciiTheme="minorHAnsi" w:hAnsiTheme="minorHAnsi"/>
                <w:sz w:val="20"/>
              </w:rPr>
              <w:br/>
            </w:r>
          </w:p>
        </w:tc>
      </w:tr>
      <w:tr w:rsidR="004C23DD" w14:paraId="7A279F26" w14:textId="77777777" w:rsidTr="005C0352">
        <w:tc>
          <w:tcPr>
            <w:tcW w:w="9286" w:type="dxa"/>
            <w:gridSpan w:val="5"/>
          </w:tcPr>
          <w:p w14:paraId="05D93DE1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8A076F" w14:paraId="27F40A87" w14:textId="77777777" w:rsidTr="005C0352">
        <w:tc>
          <w:tcPr>
            <w:tcW w:w="9286" w:type="dxa"/>
            <w:gridSpan w:val="5"/>
          </w:tcPr>
          <w:p w14:paraId="1083B351" w14:textId="77777777" w:rsidR="009A5D88" w:rsidRDefault="009A5D88" w:rsidP="009A5D88">
            <w:pPr>
              <w:spacing w:after="0"/>
              <w:rPr>
                <w:b/>
                <w:bCs/>
                <w:sz w:val="20"/>
                <w:szCs w:val="20"/>
              </w:rPr>
            </w:pPr>
          </w:p>
          <w:p w14:paraId="678CA780" w14:textId="6F64FE7B" w:rsidR="008A076F" w:rsidRPr="009A5D88" w:rsidRDefault="002E7651" w:rsidP="009A5D88">
            <w:pPr>
              <w:spacing w:after="0"/>
              <w:rPr>
                <w:sz w:val="20"/>
                <w:szCs w:val="20"/>
              </w:rPr>
            </w:pPr>
            <w:r w:rsidRPr="009A5D88">
              <w:rPr>
                <w:b/>
                <w:bCs/>
                <w:sz w:val="20"/>
                <w:szCs w:val="20"/>
              </w:rPr>
              <w:t>Mluv o svém vkusu a zálibách:</w:t>
            </w:r>
            <w:r w:rsidRPr="009A5D88">
              <w:rPr>
                <w:sz w:val="20"/>
                <w:szCs w:val="20"/>
              </w:rPr>
              <w:t xml:space="preserve"> řekni, jaké činnosti rád/a děláš a které naopak rád/a nemáš. Aktivita proběhne ústně.</w:t>
            </w:r>
          </w:p>
          <w:p w14:paraId="65A7D2D6" w14:textId="77777777" w:rsidR="009A5D88" w:rsidRPr="009A5D88" w:rsidRDefault="009A5D88" w:rsidP="009A5D88">
            <w:pPr>
              <w:pStyle w:val="Odstavecseseznamem"/>
              <w:spacing w:after="0"/>
              <w:rPr>
                <w:b/>
                <w:sz w:val="20"/>
                <w:szCs w:val="20"/>
              </w:rPr>
            </w:pPr>
          </w:p>
          <w:p w14:paraId="2A2C9D4E" w14:textId="77777777" w:rsidR="009A5D88" w:rsidRPr="009A5D88" w:rsidRDefault="009A5D88" w:rsidP="009A5D88">
            <w:pPr>
              <w:spacing w:after="0"/>
              <w:rPr>
                <w:b/>
                <w:sz w:val="20"/>
                <w:szCs w:val="20"/>
                <w:lang w:val="es-ES"/>
              </w:rPr>
            </w:pPr>
            <w:r w:rsidRPr="009A5D88">
              <w:rPr>
                <w:b/>
                <w:bCs/>
                <w:sz w:val="20"/>
                <w:szCs w:val="20"/>
                <w:lang w:val="es-ES"/>
              </w:rPr>
              <w:t>Obsah písemné zkoušky:</w:t>
            </w:r>
          </w:p>
          <w:p w14:paraId="0C9B94FA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Vyjádření vkusu, zájmů a množství.</w:t>
            </w:r>
          </w:p>
          <w:p w14:paraId="47AEF3EA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Mluvení o plánech, místech a pohybu po městě.</w:t>
            </w:r>
          </w:p>
          <w:p w14:paraId="1DD04196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Slovesa: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gustar</w:t>
            </w:r>
            <w:r w:rsidRPr="009A5D88">
              <w:rPr>
                <w:bCs/>
                <w:sz w:val="20"/>
                <w:szCs w:val="20"/>
                <w:lang w:val="es-ES"/>
              </w:rPr>
              <w:t>,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encantar</w:t>
            </w:r>
            <w:r w:rsidRPr="009A5D88">
              <w:rPr>
                <w:bCs/>
                <w:sz w:val="20"/>
                <w:szCs w:val="20"/>
                <w:lang w:val="es-ES"/>
              </w:rPr>
              <w:t> a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interesar</w:t>
            </w:r>
            <w:r w:rsidRPr="009A5D88">
              <w:rPr>
                <w:bCs/>
                <w:sz w:val="20"/>
                <w:szCs w:val="20"/>
                <w:lang w:val="es-ES"/>
              </w:rPr>
              <w:t>.</w:t>
            </w:r>
          </w:p>
          <w:p w14:paraId="5970C858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Vazba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ir a + infinitiv</w:t>
            </w:r>
            <w:r w:rsidRPr="009A5D88">
              <w:rPr>
                <w:bCs/>
                <w:sz w:val="20"/>
                <w:szCs w:val="20"/>
                <w:lang w:val="es-ES"/>
              </w:rPr>
              <w:t>.</w:t>
            </w:r>
          </w:p>
          <w:p w14:paraId="56C2C24A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Vazba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tener que + infinitiv</w:t>
            </w:r>
            <w:r w:rsidRPr="009A5D88">
              <w:rPr>
                <w:bCs/>
                <w:sz w:val="20"/>
                <w:szCs w:val="20"/>
                <w:lang w:val="es-ES"/>
              </w:rPr>
              <w:t>.</w:t>
            </w:r>
          </w:p>
          <w:p w14:paraId="08A4876C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Vazba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poder + infinitiv</w:t>
            </w:r>
            <w:r w:rsidRPr="009A5D88">
              <w:rPr>
                <w:bCs/>
                <w:sz w:val="20"/>
                <w:szCs w:val="20"/>
                <w:lang w:val="es-ES"/>
              </w:rPr>
              <w:t>.</w:t>
            </w:r>
          </w:p>
          <w:p w14:paraId="2AEBFB59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Použití výrazů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hay</w:t>
            </w:r>
            <w:r w:rsidRPr="009A5D88">
              <w:rPr>
                <w:bCs/>
                <w:sz w:val="20"/>
                <w:szCs w:val="20"/>
                <w:lang w:val="es-ES"/>
              </w:rPr>
              <w:t>,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está</w:t>
            </w:r>
            <w:r w:rsidRPr="009A5D88">
              <w:rPr>
                <w:bCs/>
                <w:sz w:val="20"/>
                <w:szCs w:val="20"/>
                <w:lang w:val="es-ES"/>
              </w:rPr>
              <w:t> a </w:t>
            </w:r>
            <w:r w:rsidRPr="009A5D88">
              <w:rPr>
                <w:bCs/>
                <w:i/>
                <w:iCs/>
                <w:sz w:val="20"/>
                <w:szCs w:val="20"/>
                <w:lang w:val="es-ES"/>
              </w:rPr>
              <w:t>es</w:t>
            </w:r>
            <w:r w:rsidRPr="009A5D88">
              <w:rPr>
                <w:bCs/>
                <w:sz w:val="20"/>
                <w:szCs w:val="20"/>
                <w:lang w:val="es-ES"/>
              </w:rPr>
              <w:t> při popisu míst.</w:t>
            </w:r>
          </w:p>
          <w:p w14:paraId="3A165941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Příslovce množství.</w:t>
            </w:r>
          </w:p>
          <w:p w14:paraId="066AD6E0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Předložky vyjadřující vlastnictví.</w:t>
            </w:r>
          </w:p>
          <w:p w14:paraId="0520B4F5" w14:textId="77777777" w:rsidR="009A5D88" w:rsidRPr="009A5D88" w:rsidRDefault="009A5D88" w:rsidP="009A5D88">
            <w:pPr>
              <w:pStyle w:val="Odstavecseseznamem"/>
              <w:numPr>
                <w:ilvl w:val="0"/>
                <w:numId w:val="6"/>
              </w:numPr>
              <w:spacing w:after="0"/>
              <w:rPr>
                <w:bCs/>
                <w:sz w:val="20"/>
                <w:szCs w:val="20"/>
                <w:lang w:val="es-ES"/>
              </w:rPr>
            </w:pPr>
            <w:r w:rsidRPr="009A5D88">
              <w:rPr>
                <w:bCs/>
                <w:sz w:val="20"/>
                <w:szCs w:val="20"/>
                <w:lang w:val="es-ES"/>
              </w:rPr>
              <w:t>Předložky místa.</w:t>
            </w:r>
          </w:p>
          <w:p w14:paraId="7BDEA886" w14:textId="2F78D1BF" w:rsidR="009A5D88" w:rsidRPr="009A5D88" w:rsidRDefault="009A5D88" w:rsidP="009A5D88">
            <w:pPr>
              <w:spacing w:after="0"/>
              <w:ind w:left="360"/>
              <w:rPr>
                <w:rFonts w:asciiTheme="minorHAnsi" w:hAnsiTheme="minorHAnsi"/>
                <w:b/>
                <w:sz w:val="22"/>
                <w:lang w:val="es-ES"/>
              </w:rPr>
            </w:pPr>
          </w:p>
        </w:tc>
      </w:tr>
      <w:tr w:rsidR="004C23DD" w14:paraId="5F005347" w14:textId="77777777" w:rsidTr="005C0352">
        <w:tc>
          <w:tcPr>
            <w:tcW w:w="9286" w:type="dxa"/>
            <w:gridSpan w:val="5"/>
          </w:tcPr>
          <w:p w14:paraId="18FA8D0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C3165F4" w14:textId="77777777" w:rsidTr="005C0352">
        <w:trPr>
          <w:trHeight w:val="1701"/>
        </w:trPr>
        <w:tc>
          <w:tcPr>
            <w:tcW w:w="9286" w:type="dxa"/>
            <w:gridSpan w:val="5"/>
          </w:tcPr>
          <w:p w14:paraId="5EE71857" w14:textId="77777777" w:rsidR="000D1816" w:rsidRPr="00404E3C" w:rsidRDefault="000D1816" w:rsidP="000D181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proofErr w:type="spellStart"/>
            <w:r w:rsidRPr="00774828">
              <w:rPr>
                <w:sz w:val="22"/>
              </w:rPr>
              <w:t>Aventura</w:t>
            </w:r>
            <w:proofErr w:type="spellEnd"/>
            <w:r w:rsidRPr="00774828">
              <w:rPr>
                <w:sz w:val="22"/>
              </w:rPr>
              <w:t xml:space="preserve"> </w:t>
            </w:r>
            <w:proofErr w:type="spellStart"/>
            <w:r w:rsidRPr="00774828">
              <w:rPr>
                <w:sz w:val="22"/>
              </w:rPr>
              <w:t>nueva</w:t>
            </w:r>
            <w:proofErr w:type="spellEnd"/>
            <w:r w:rsidRPr="00774828">
              <w:rPr>
                <w:sz w:val="22"/>
              </w:rPr>
              <w:t xml:space="preserve"> 1 (A1-A2) </w:t>
            </w:r>
            <w:r w:rsidRPr="00404E3C">
              <w:rPr>
                <w:sz w:val="22"/>
              </w:rPr>
              <w:t>– učebnice</w:t>
            </w:r>
          </w:p>
          <w:p w14:paraId="69ABB28F" w14:textId="77777777" w:rsidR="003A5478" w:rsidRDefault="003A5478" w:rsidP="003A547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AEE0DA9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98EF3F3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E210FB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0306" w14:textId="77777777" w:rsidR="00983F62" w:rsidRDefault="00983F62">
      <w:r>
        <w:separator/>
      </w:r>
    </w:p>
  </w:endnote>
  <w:endnote w:type="continuationSeparator" w:id="0">
    <w:p w14:paraId="7A22AF97" w14:textId="77777777" w:rsidR="00983F62" w:rsidRDefault="0098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39EA1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1C941E8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0F23CB3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033AD" w14:textId="77777777" w:rsidR="00983F62" w:rsidRDefault="00983F62">
      <w:r>
        <w:separator/>
      </w:r>
    </w:p>
  </w:footnote>
  <w:footnote w:type="continuationSeparator" w:id="0">
    <w:p w14:paraId="257E288B" w14:textId="77777777" w:rsidR="00983F62" w:rsidRDefault="00983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80FD6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CE83AEE" wp14:editId="442982F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23B04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FEEB08B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E83AE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7923B04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FEEB08B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4862"/>
    <w:multiLevelType w:val="hybridMultilevel"/>
    <w:tmpl w:val="8C60E746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4F370C5"/>
    <w:multiLevelType w:val="multilevel"/>
    <w:tmpl w:val="2D2EA6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9F0469"/>
    <w:multiLevelType w:val="hybridMultilevel"/>
    <w:tmpl w:val="F5B823E4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6777D83"/>
    <w:multiLevelType w:val="multilevel"/>
    <w:tmpl w:val="BA8A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261226">
    <w:abstractNumId w:val="6"/>
  </w:num>
  <w:num w:numId="2" w16cid:durableId="805658714">
    <w:abstractNumId w:val="3"/>
  </w:num>
  <w:num w:numId="3" w16cid:durableId="821114922">
    <w:abstractNumId w:val="1"/>
  </w:num>
  <w:num w:numId="4" w16cid:durableId="671219717">
    <w:abstractNumId w:val="2"/>
  </w:num>
  <w:num w:numId="5" w16cid:durableId="1240404456">
    <w:abstractNumId w:val="7"/>
  </w:num>
  <w:num w:numId="6" w16cid:durableId="144669155">
    <w:abstractNumId w:val="4"/>
  </w:num>
  <w:num w:numId="7" w16cid:durableId="1198198802">
    <w:abstractNumId w:val="0"/>
  </w:num>
  <w:num w:numId="8" w16cid:durableId="790251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36903"/>
    <w:rsid w:val="000456E0"/>
    <w:rsid w:val="00051E86"/>
    <w:rsid w:val="000653B0"/>
    <w:rsid w:val="000719EC"/>
    <w:rsid w:val="000821AA"/>
    <w:rsid w:val="000B1711"/>
    <w:rsid w:val="000B1BD4"/>
    <w:rsid w:val="000D1816"/>
    <w:rsid w:val="000D488E"/>
    <w:rsid w:val="000D65F9"/>
    <w:rsid w:val="000D6E3F"/>
    <w:rsid w:val="000E601C"/>
    <w:rsid w:val="000E724A"/>
    <w:rsid w:val="00107277"/>
    <w:rsid w:val="00140070"/>
    <w:rsid w:val="00151355"/>
    <w:rsid w:val="0016460E"/>
    <w:rsid w:val="00166AE7"/>
    <w:rsid w:val="00171B86"/>
    <w:rsid w:val="00172C1E"/>
    <w:rsid w:val="00183510"/>
    <w:rsid w:val="001D623E"/>
    <w:rsid w:val="001F6BB1"/>
    <w:rsid w:val="002019ED"/>
    <w:rsid w:val="002052B6"/>
    <w:rsid w:val="00215076"/>
    <w:rsid w:val="00225AA4"/>
    <w:rsid w:val="002346EC"/>
    <w:rsid w:val="00240F58"/>
    <w:rsid w:val="00243A60"/>
    <w:rsid w:val="0025084C"/>
    <w:rsid w:val="0026054B"/>
    <w:rsid w:val="00266AEA"/>
    <w:rsid w:val="00277CCE"/>
    <w:rsid w:val="002A4188"/>
    <w:rsid w:val="002B67A8"/>
    <w:rsid w:val="002D062A"/>
    <w:rsid w:val="002E7651"/>
    <w:rsid w:val="002F3452"/>
    <w:rsid w:val="002F7C6B"/>
    <w:rsid w:val="00315F49"/>
    <w:rsid w:val="00317764"/>
    <w:rsid w:val="003259CF"/>
    <w:rsid w:val="00333293"/>
    <w:rsid w:val="00371411"/>
    <w:rsid w:val="0037293B"/>
    <w:rsid w:val="00386BA8"/>
    <w:rsid w:val="003A5478"/>
    <w:rsid w:val="003A75BC"/>
    <w:rsid w:val="003D6D00"/>
    <w:rsid w:val="003F7BFE"/>
    <w:rsid w:val="00406430"/>
    <w:rsid w:val="0044137F"/>
    <w:rsid w:val="00477EF4"/>
    <w:rsid w:val="00496D80"/>
    <w:rsid w:val="004A576B"/>
    <w:rsid w:val="004A6C3B"/>
    <w:rsid w:val="004B0603"/>
    <w:rsid w:val="004B474B"/>
    <w:rsid w:val="004C23DD"/>
    <w:rsid w:val="004D6725"/>
    <w:rsid w:val="00503171"/>
    <w:rsid w:val="00531C05"/>
    <w:rsid w:val="0053477C"/>
    <w:rsid w:val="00562826"/>
    <w:rsid w:val="005636D6"/>
    <w:rsid w:val="005734D8"/>
    <w:rsid w:val="005778E7"/>
    <w:rsid w:val="00597016"/>
    <w:rsid w:val="005A0705"/>
    <w:rsid w:val="005C0352"/>
    <w:rsid w:val="005C4B91"/>
    <w:rsid w:val="005D0152"/>
    <w:rsid w:val="005D291A"/>
    <w:rsid w:val="005E5761"/>
    <w:rsid w:val="005E6BF4"/>
    <w:rsid w:val="006048B4"/>
    <w:rsid w:val="006258A5"/>
    <w:rsid w:val="00636675"/>
    <w:rsid w:val="006A6832"/>
    <w:rsid w:val="006B7B9C"/>
    <w:rsid w:val="006C0F83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C0C4E"/>
    <w:rsid w:val="007E0F06"/>
    <w:rsid w:val="00801E19"/>
    <w:rsid w:val="00806C3F"/>
    <w:rsid w:val="00810DE5"/>
    <w:rsid w:val="00861B65"/>
    <w:rsid w:val="008954F3"/>
    <w:rsid w:val="008A076F"/>
    <w:rsid w:val="008B3C2B"/>
    <w:rsid w:val="008B667E"/>
    <w:rsid w:val="008C51A6"/>
    <w:rsid w:val="008D7F61"/>
    <w:rsid w:val="008E0946"/>
    <w:rsid w:val="008E3F9C"/>
    <w:rsid w:val="008F1F66"/>
    <w:rsid w:val="00901C6F"/>
    <w:rsid w:val="009404D6"/>
    <w:rsid w:val="009653C7"/>
    <w:rsid w:val="00974062"/>
    <w:rsid w:val="00976075"/>
    <w:rsid w:val="00983F62"/>
    <w:rsid w:val="009A5D88"/>
    <w:rsid w:val="009B125F"/>
    <w:rsid w:val="009D4C8F"/>
    <w:rsid w:val="00A132E2"/>
    <w:rsid w:val="00A26E45"/>
    <w:rsid w:val="00A34286"/>
    <w:rsid w:val="00A4058A"/>
    <w:rsid w:val="00A46E43"/>
    <w:rsid w:val="00A52211"/>
    <w:rsid w:val="00A54663"/>
    <w:rsid w:val="00A93129"/>
    <w:rsid w:val="00AB49F1"/>
    <w:rsid w:val="00AF2B4E"/>
    <w:rsid w:val="00B0137D"/>
    <w:rsid w:val="00B036C1"/>
    <w:rsid w:val="00B06C4D"/>
    <w:rsid w:val="00B07D7C"/>
    <w:rsid w:val="00B2104C"/>
    <w:rsid w:val="00B36287"/>
    <w:rsid w:val="00B50C2B"/>
    <w:rsid w:val="00B640AA"/>
    <w:rsid w:val="00B735F3"/>
    <w:rsid w:val="00B73651"/>
    <w:rsid w:val="00B7492F"/>
    <w:rsid w:val="00B85A51"/>
    <w:rsid w:val="00B90775"/>
    <w:rsid w:val="00C1276F"/>
    <w:rsid w:val="00C225D2"/>
    <w:rsid w:val="00C37BE8"/>
    <w:rsid w:val="00C8405F"/>
    <w:rsid w:val="00C857A8"/>
    <w:rsid w:val="00C878F2"/>
    <w:rsid w:val="00CB5DF9"/>
    <w:rsid w:val="00CC5EBF"/>
    <w:rsid w:val="00CD0B9E"/>
    <w:rsid w:val="00CE6095"/>
    <w:rsid w:val="00CF6ECC"/>
    <w:rsid w:val="00D0474D"/>
    <w:rsid w:val="00D2792B"/>
    <w:rsid w:val="00D377B5"/>
    <w:rsid w:val="00D42A89"/>
    <w:rsid w:val="00D55F90"/>
    <w:rsid w:val="00D65EE0"/>
    <w:rsid w:val="00D70957"/>
    <w:rsid w:val="00D77C99"/>
    <w:rsid w:val="00DA19CD"/>
    <w:rsid w:val="00DA2CDC"/>
    <w:rsid w:val="00DC27BA"/>
    <w:rsid w:val="00DE17E4"/>
    <w:rsid w:val="00E342CA"/>
    <w:rsid w:val="00E4449C"/>
    <w:rsid w:val="00E54039"/>
    <w:rsid w:val="00E648CA"/>
    <w:rsid w:val="00E72419"/>
    <w:rsid w:val="00E751A9"/>
    <w:rsid w:val="00E93F9D"/>
    <w:rsid w:val="00EA61CD"/>
    <w:rsid w:val="00EB5296"/>
    <w:rsid w:val="00ED0BCD"/>
    <w:rsid w:val="00EE45BC"/>
    <w:rsid w:val="00EE7B39"/>
    <w:rsid w:val="00EF0255"/>
    <w:rsid w:val="00EF4D1A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87FED"/>
    <w:rsid w:val="00FC4E7D"/>
    <w:rsid w:val="00FD05F7"/>
    <w:rsid w:val="00FD08CB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189DEB"/>
  <w15:docId w15:val="{2E44DACD-1999-493A-9DD4-7D3C9855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215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Fernando Lavin Garcia</cp:lastModifiedBy>
  <cp:revision>50</cp:revision>
  <cp:lastPrinted>2013-12-17T10:34:00Z</cp:lastPrinted>
  <dcterms:created xsi:type="dcterms:W3CDTF">2015-06-26T09:36:00Z</dcterms:created>
  <dcterms:modified xsi:type="dcterms:W3CDTF">2026-08-25T10:21:00Z</dcterms:modified>
</cp:coreProperties>
</file>