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42495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59"/>
        <w:gridCol w:w="1194"/>
        <w:gridCol w:w="1015"/>
        <w:gridCol w:w="1011"/>
        <w:gridCol w:w="3031"/>
      </w:tblGrid>
      <w:tr w:rsidR="00810DE5" w:rsidRPr="006258A5" w14:paraId="4476CF4C" w14:textId="77777777" w:rsidTr="00004515">
        <w:trPr>
          <w:trHeight w:val="283"/>
        </w:trPr>
        <w:tc>
          <w:tcPr>
            <w:tcW w:w="2959" w:type="dxa"/>
            <w:shd w:val="clear" w:color="auto" w:fill="DBE5F1" w:themeFill="accent1" w:themeFillTint="33"/>
          </w:tcPr>
          <w:p w14:paraId="37CC61BD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36CE620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5" w:type="dxa"/>
            <w:shd w:val="clear" w:color="auto" w:fill="DBE5F1" w:themeFill="accent1" w:themeFillTint="33"/>
          </w:tcPr>
          <w:p w14:paraId="2692B21B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1" w:type="dxa"/>
            <w:shd w:val="clear" w:color="auto" w:fill="DBE5F1" w:themeFill="accent1" w:themeFillTint="33"/>
          </w:tcPr>
          <w:p w14:paraId="64C7854E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31" w:type="dxa"/>
            <w:shd w:val="clear" w:color="auto" w:fill="DBE5F1" w:themeFill="accent1" w:themeFillTint="33"/>
          </w:tcPr>
          <w:p w14:paraId="5551F6D3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463A3F" w14:paraId="19652B99" w14:textId="77777777" w:rsidTr="00004515">
        <w:trPr>
          <w:trHeight w:val="454"/>
        </w:trPr>
        <w:tc>
          <w:tcPr>
            <w:tcW w:w="2959" w:type="dxa"/>
          </w:tcPr>
          <w:p w14:paraId="1CFB7DDD" w14:textId="54755F81" w:rsidR="00463A3F" w:rsidRDefault="00004515" w:rsidP="00090DA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5231DA">
              <w:rPr>
                <w:rFonts w:asciiTheme="minorHAnsi" w:hAnsiTheme="minorHAnsi"/>
                <w:sz w:val="22"/>
              </w:rPr>
              <w:t xml:space="preserve">Bc. </w:t>
            </w:r>
            <w:r w:rsidR="00974739">
              <w:rPr>
                <w:rFonts w:asciiTheme="minorHAnsi" w:hAnsiTheme="minorHAnsi"/>
                <w:sz w:val="22"/>
              </w:rPr>
              <w:t>Petr Mašata</w:t>
            </w:r>
            <w:r w:rsidR="00B970B5">
              <w:rPr>
                <w:rFonts w:asciiTheme="minorHAnsi" w:hAnsiTheme="minorHAnsi"/>
                <w:sz w:val="22"/>
              </w:rPr>
              <w:t xml:space="preserve">, </w:t>
            </w:r>
            <w:r w:rsidR="00974739">
              <w:rPr>
                <w:rFonts w:asciiTheme="minorHAnsi" w:hAnsiTheme="minorHAnsi"/>
                <w:sz w:val="22"/>
              </w:rPr>
              <w:t>DiS</w:t>
            </w:r>
            <w:r w:rsidR="00B970B5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194" w:type="dxa"/>
          </w:tcPr>
          <w:p w14:paraId="7718464C" w14:textId="7E67BF03" w:rsidR="009955FE" w:rsidRDefault="00B970B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974739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</w:t>
            </w:r>
            <w:r w:rsidR="00974739">
              <w:rPr>
                <w:rFonts w:asciiTheme="minorHAnsi" w:hAnsiTheme="minorHAnsi"/>
                <w:sz w:val="22"/>
              </w:rPr>
              <w:t>027</w:t>
            </w:r>
          </w:p>
        </w:tc>
        <w:tc>
          <w:tcPr>
            <w:tcW w:w="1015" w:type="dxa"/>
          </w:tcPr>
          <w:p w14:paraId="794DC898" w14:textId="77777777" w:rsidR="00463A3F" w:rsidRDefault="00463A3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11" w:type="dxa"/>
          </w:tcPr>
          <w:p w14:paraId="38155A24" w14:textId="77777777" w:rsidR="00463A3F" w:rsidRDefault="00463A3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4.</w:t>
            </w:r>
          </w:p>
        </w:tc>
        <w:tc>
          <w:tcPr>
            <w:tcW w:w="3031" w:type="dxa"/>
          </w:tcPr>
          <w:p w14:paraId="262FF8B6" w14:textId="77777777" w:rsidR="00463A3F" w:rsidRDefault="00463A3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Management a marketing sportu</w:t>
            </w:r>
          </w:p>
        </w:tc>
      </w:tr>
      <w:tr w:rsidR="004C23DD" w14:paraId="76061D46" w14:textId="77777777" w:rsidTr="00810DE5">
        <w:tc>
          <w:tcPr>
            <w:tcW w:w="9210" w:type="dxa"/>
            <w:gridSpan w:val="5"/>
          </w:tcPr>
          <w:p w14:paraId="59463903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48C86F21" w14:textId="77777777" w:rsidTr="000653B0">
        <w:trPr>
          <w:trHeight w:val="4252"/>
        </w:trPr>
        <w:tc>
          <w:tcPr>
            <w:tcW w:w="9210" w:type="dxa"/>
            <w:gridSpan w:val="5"/>
          </w:tcPr>
          <w:p w14:paraId="042FE24C" w14:textId="532D73F2" w:rsidR="00004515" w:rsidRDefault="000409D6" w:rsidP="00004515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Referát –</w:t>
            </w:r>
            <w:r w:rsidR="00EC7A44" w:rsidRPr="00EC7A44">
              <w:rPr>
                <w:rFonts w:ascii="Calibri" w:eastAsiaTheme="minorEastAsia" w:hAnsi="Calibri"/>
                <w:sz w:val="22"/>
                <w:szCs w:val="22"/>
              </w:rPr>
              <w:t xml:space="preserve"> </w:t>
            </w:r>
            <w:r w:rsidR="00004515" w:rsidRPr="000F4CF7">
              <w:rPr>
                <w:rFonts w:ascii="Calibri" w:eastAsiaTheme="minorEastAsia" w:hAnsi="Calibri"/>
                <w:sz w:val="22"/>
                <w:szCs w:val="22"/>
              </w:rPr>
              <w:t>Marketing v sociálních sítích – význam, možnosti</w:t>
            </w:r>
            <w:r w:rsidR="00004515">
              <w:rPr>
                <w:rFonts w:ascii="Calibri" w:eastAsiaTheme="minorEastAsia" w:hAnsi="Calibri"/>
                <w:sz w:val="22"/>
                <w:szCs w:val="22"/>
              </w:rPr>
              <w:t xml:space="preserve"> využití</w:t>
            </w:r>
          </w:p>
          <w:p w14:paraId="0C7FFEA8" w14:textId="5C156FE3" w:rsidR="00004515" w:rsidRPr="000F4CF7" w:rsidRDefault="00E20BEC" w:rsidP="00E20BEC">
            <w:pPr>
              <w:pStyle w:val="Odstavecseseznamem"/>
              <w:keepNext/>
              <w:spacing w:after="0"/>
              <w:outlineLvl w:val="4"/>
              <w:rPr>
                <w:rFonts w:ascii="Calibri" w:eastAsiaTheme="minorEastAsia" w:hAnsi="Calibri"/>
                <w:sz w:val="22"/>
                <w:szCs w:val="22"/>
              </w:rPr>
            </w:pPr>
            <w:r>
              <w:rPr>
                <w:rFonts w:ascii="Calibri" w:eastAsiaTheme="minorEastAsia" w:hAnsi="Calibri"/>
                <w:sz w:val="22"/>
                <w:szCs w:val="22"/>
              </w:rPr>
              <w:t xml:space="preserve">               </w:t>
            </w:r>
            <w:r w:rsidR="00004515">
              <w:rPr>
                <w:rFonts w:ascii="Calibri" w:eastAsiaTheme="minorEastAsia" w:hAnsi="Calibri"/>
                <w:sz w:val="22"/>
                <w:szCs w:val="22"/>
              </w:rPr>
              <w:t xml:space="preserve">- </w:t>
            </w:r>
            <w:r w:rsidR="00004515" w:rsidRPr="000F4CF7">
              <w:rPr>
                <w:rFonts w:ascii="Calibri" w:eastAsiaTheme="minorEastAsia" w:hAnsi="Calibri"/>
                <w:sz w:val="22"/>
                <w:szCs w:val="22"/>
              </w:rPr>
              <w:t>Nové metody marketingu</w:t>
            </w:r>
          </w:p>
          <w:p w14:paraId="2A07E8F0" w14:textId="77777777" w:rsidR="00004515" w:rsidRPr="00004515" w:rsidRDefault="00004515" w:rsidP="00004515">
            <w:p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</w:p>
          <w:p w14:paraId="639E09ED" w14:textId="3D366DB6" w:rsidR="00EC7A44" w:rsidRPr="00EC7A44" w:rsidRDefault="00974739" w:rsidP="00EC7A44">
            <w:p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 w:rsidRPr="009D0CA0"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  <w:t>Písemné zkoušení ve škole (k pololetní klasifikaci povinné) – testy budou k dispozici u mě v kabinetě 1. Na zkoušku můžete přijít o kteroukoliv přestávku mezi 8 a 12h, ve škole jsem podle rozvrhu, který je na stránkách školy, poslední termín na 2. pololetí je 1</w:t>
            </w:r>
            <w:r w:rsidR="00195870"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  <w:t>6</w:t>
            </w:r>
            <w:r w:rsidRPr="009D0CA0"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  <w:t xml:space="preserve">. </w:t>
            </w:r>
            <w:r w:rsidR="00195870"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  <w:t>1</w:t>
            </w:r>
            <w:r w:rsidRPr="009D0CA0"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  <w:t>. 202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  <w:t>7</w:t>
            </w:r>
            <w:r w:rsidRPr="009D0CA0">
              <w:rPr>
                <w:rFonts w:asciiTheme="minorHAnsi" w:hAnsiTheme="minorHAnsi"/>
                <w:b/>
                <w:bCs/>
                <w:color w:val="FF0000"/>
                <w:sz w:val="22"/>
                <w:szCs w:val="22"/>
              </w:rPr>
              <w:t>.</w:t>
            </w:r>
          </w:p>
          <w:p w14:paraId="40EFC0E9" w14:textId="77777777" w:rsidR="000409D6" w:rsidRPr="00801E19" w:rsidRDefault="000409D6" w:rsidP="00EC7A4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05343B66" w14:textId="77777777" w:rsidTr="00810DE5">
        <w:trPr>
          <w:trHeight w:val="584"/>
        </w:trPr>
        <w:tc>
          <w:tcPr>
            <w:tcW w:w="9210" w:type="dxa"/>
            <w:gridSpan w:val="5"/>
          </w:tcPr>
          <w:p w14:paraId="4C5C1F93" w14:textId="74C604EA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stránka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5AFD3159" w14:textId="77777777" w:rsidTr="00810DE5">
        <w:tc>
          <w:tcPr>
            <w:tcW w:w="9210" w:type="dxa"/>
            <w:gridSpan w:val="5"/>
          </w:tcPr>
          <w:p w14:paraId="7F375C26" w14:textId="07807292" w:rsidR="00E20BEC" w:rsidRPr="00E20BEC" w:rsidRDefault="00E20BEC" w:rsidP="00EC7A44">
            <w:pPr>
              <w:keepNext/>
              <w:spacing w:after="0"/>
              <w:outlineLvl w:val="4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</w:p>
          <w:p w14:paraId="1E16F3EC" w14:textId="77777777" w:rsidR="00E20BEC" w:rsidRDefault="00E20BEC" w:rsidP="00EC7A44">
            <w:pPr>
              <w:keepNext/>
              <w:spacing w:after="0"/>
              <w:outlineLvl w:val="4"/>
              <w:rPr>
                <w:rFonts w:ascii="Cambria" w:hAnsi="Cambria"/>
                <w:b/>
                <w:bCs/>
                <w:color w:val="FF0000"/>
                <w:sz w:val="28"/>
                <w:szCs w:val="32"/>
              </w:rPr>
            </w:pPr>
          </w:p>
          <w:p w14:paraId="45C697C5" w14:textId="09D7279A" w:rsidR="00EC7A44" w:rsidRPr="00B970B5" w:rsidRDefault="00EC7A44" w:rsidP="00EC7A44">
            <w:pPr>
              <w:keepNext/>
              <w:spacing w:after="0"/>
              <w:outlineLvl w:val="4"/>
              <w:rPr>
                <w:rFonts w:ascii="Cambria" w:hAnsi="Cambria"/>
                <w:b/>
                <w:color w:val="EE0000"/>
                <w:sz w:val="22"/>
                <w:szCs w:val="22"/>
              </w:rPr>
            </w:pPr>
            <w:r w:rsidRPr="00B970B5">
              <w:rPr>
                <w:rFonts w:ascii="Cambria" w:hAnsi="Cambria"/>
                <w:b/>
                <w:color w:val="EE0000"/>
                <w:sz w:val="22"/>
                <w:szCs w:val="22"/>
              </w:rPr>
              <w:t>Nové možnosti marketingu</w:t>
            </w:r>
          </w:p>
          <w:p w14:paraId="6EB92F77" w14:textId="77777777" w:rsidR="00EC7A44" w:rsidRPr="00B970B5" w:rsidRDefault="00EC7A44" w:rsidP="000F4CF7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color w:val="EE0000"/>
                <w:sz w:val="22"/>
                <w:szCs w:val="22"/>
              </w:rPr>
            </w:pPr>
            <w:r w:rsidRPr="00B970B5">
              <w:rPr>
                <w:rFonts w:ascii="Calibri" w:eastAsiaTheme="minorEastAsia" w:hAnsi="Calibri"/>
                <w:color w:val="EE0000"/>
                <w:sz w:val="22"/>
                <w:szCs w:val="22"/>
              </w:rPr>
              <w:t>Marketing pro SME</w:t>
            </w:r>
          </w:p>
          <w:p w14:paraId="515ECC55" w14:textId="77777777" w:rsidR="00EC7A44" w:rsidRPr="00B970B5" w:rsidRDefault="00EC7A44" w:rsidP="000F4CF7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color w:val="EE0000"/>
                <w:sz w:val="22"/>
                <w:szCs w:val="22"/>
              </w:rPr>
            </w:pPr>
            <w:r w:rsidRPr="00B970B5">
              <w:rPr>
                <w:rFonts w:ascii="Calibri" w:eastAsiaTheme="minorEastAsia" w:hAnsi="Calibri"/>
                <w:color w:val="EE0000"/>
                <w:sz w:val="22"/>
                <w:szCs w:val="22"/>
              </w:rPr>
              <w:t>Direkt marketing – charakteristika, funkce, vztah se zákazníkem</w:t>
            </w:r>
          </w:p>
          <w:p w14:paraId="3CD1CC7E" w14:textId="77777777" w:rsidR="00EC7A44" w:rsidRPr="00B970B5" w:rsidRDefault="00EC7A44" w:rsidP="000F4CF7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color w:val="EE0000"/>
                <w:sz w:val="22"/>
                <w:szCs w:val="22"/>
              </w:rPr>
            </w:pPr>
            <w:r w:rsidRPr="00B970B5">
              <w:rPr>
                <w:rFonts w:ascii="Calibri" w:eastAsiaTheme="minorEastAsia" w:hAnsi="Calibri"/>
                <w:color w:val="EE0000"/>
                <w:sz w:val="22"/>
                <w:szCs w:val="22"/>
              </w:rPr>
              <w:t>On line marketing – strategie, on page, off page</w:t>
            </w:r>
          </w:p>
          <w:p w14:paraId="579EE207" w14:textId="77777777" w:rsidR="00EC7A44" w:rsidRPr="00B970B5" w:rsidRDefault="00EC7A44" w:rsidP="000F4CF7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color w:val="EE0000"/>
                <w:sz w:val="22"/>
                <w:szCs w:val="22"/>
              </w:rPr>
            </w:pPr>
            <w:r w:rsidRPr="00B970B5">
              <w:rPr>
                <w:rFonts w:ascii="Calibri" w:eastAsiaTheme="minorEastAsia" w:hAnsi="Calibri"/>
                <w:color w:val="EE0000"/>
                <w:sz w:val="22"/>
                <w:szCs w:val="22"/>
              </w:rPr>
              <w:t>Guerilla marketing – taktika, využití</w:t>
            </w:r>
          </w:p>
          <w:p w14:paraId="055201BC" w14:textId="77777777" w:rsidR="00EC7A44" w:rsidRPr="00B970B5" w:rsidRDefault="00EC7A44" w:rsidP="000F4CF7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color w:val="EE0000"/>
                <w:sz w:val="22"/>
                <w:szCs w:val="22"/>
              </w:rPr>
            </w:pPr>
            <w:r w:rsidRPr="00B970B5">
              <w:rPr>
                <w:rFonts w:ascii="Calibri" w:eastAsiaTheme="minorEastAsia" w:hAnsi="Calibri"/>
                <w:color w:val="EE0000"/>
                <w:sz w:val="22"/>
                <w:szCs w:val="22"/>
              </w:rPr>
              <w:t>Mobilní marketing – význam, složky</w:t>
            </w:r>
          </w:p>
          <w:p w14:paraId="36193EF2" w14:textId="77777777" w:rsidR="00EC7A44" w:rsidRPr="00B970B5" w:rsidRDefault="00EC7A44" w:rsidP="000F4CF7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color w:val="EE0000"/>
                <w:sz w:val="22"/>
                <w:szCs w:val="22"/>
              </w:rPr>
            </w:pPr>
            <w:r w:rsidRPr="00B970B5">
              <w:rPr>
                <w:rFonts w:ascii="Calibri" w:eastAsiaTheme="minorEastAsia" w:hAnsi="Calibri"/>
                <w:color w:val="EE0000"/>
                <w:sz w:val="22"/>
                <w:szCs w:val="22"/>
              </w:rPr>
              <w:t>Marketing v sociálních sítích – význam, možnosti</w:t>
            </w:r>
          </w:p>
          <w:p w14:paraId="0190A5DB" w14:textId="77777777" w:rsidR="002D72A9" w:rsidRPr="00B970B5" w:rsidRDefault="00EC7A44" w:rsidP="000F4CF7">
            <w:pPr>
              <w:pStyle w:val="Odstavecseseznamem"/>
              <w:keepNext/>
              <w:numPr>
                <w:ilvl w:val="0"/>
                <w:numId w:val="6"/>
              </w:numPr>
              <w:spacing w:after="0"/>
              <w:outlineLvl w:val="4"/>
              <w:rPr>
                <w:rFonts w:ascii="Calibri" w:eastAsiaTheme="minorEastAsia" w:hAnsi="Calibri"/>
                <w:color w:val="EE0000"/>
                <w:sz w:val="22"/>
                <w:szCs w:val="22"/>
              </w:rPr>
            </w:pPr>
            <w:r w:rsidRPr="00B970B5">
              <w:rPr>
                <w:rFonts w:ascii="Calibri" w:eastAsiaTheme="minorEastAsia" w:hAnsi="Calibri"/>
                <w:color w:val="EE0000"/>
                <w:sz w:val="22"/>
                <w:szCs w:val="22"/>
              </w:rPr>
              <w:t>Nové metody marketingu</w:t>
            </w:r>
          </w:p>
          <w:p w14:paraId="2537712A" w14:textId="77777777" w:rsidR="00EC7A44" w:rsidRPr="002D72A9" w:rsidRDefault="00EC7A44" w:rsidP="00EC7A44">
            <w:pPr>
              <w:keepNext/>
              <w:spacing w:after="0"/>
              <w:outlineLvl w:val="4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C23DD" w14:paraId="30A8BC99" w14:textId="77777777" w:rsidTr="00810DE5">
        <w:tc>
          <w:tcPr>
            <w:tcW w:w="9210" w:type="dxa"/>
            <w:gridSpan w:val="5"/>
          </w:tcPr>
          <w:p w14:paraId="3E5B078D" w14:textId="77777777" w:rsidR="004C23DD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  <w:p w14:paraId="57726A13" w14:textId="77777777" w:rsidR="00004515" w:rsidRPr="00F47934" w:rsidRDefault="00004515" w:rsidP="00004515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="Arial" w:hAnsi="Arial" w:cs="Arial"/>
                <w:sz w:val="22"/>
              </w:rPr>
            </w:pPr>
            <w:hyperlink r:id="rId7" w:history="1">
              <w:r w:rsidRPr="000A644C">
                <w:rPr>
                  <w:rStyle w:val="Hypertextovodkaz"/>
                  <w:rFonts w:ascii="Arial" w:hAnsi="Arial" w:cs="Arial"/>
                  <w:color w:val="000000" w:themeColor="text1"/>
                  <w:sz w:val="22"/>
                  <w:u w:val="none"/>
                </w:rPr>
                <w:t>M</w:t>
              </w:r>
              <w:r w:rsidRPr="000A644C">
                <w:rPr>
                  <w:rStyle w:val="Hypertextovodkaz"/>
                  <w:rFonts w:ascii="Arial" w:hAnsi="Arial" w:cs="Arial"/>
                  <w:color w:val="000000" w:themeColor="text1"/>
                  <w:u w:val="none"/>
                </w:rPr>
                <w:t>arketing</w:t>
              </w:r>
            </w:hyperlink>
            <w:r w:rsidRPr="000A644C">
              <w:rPr>
                <w:rStyle w:val="Hypertextovodkaz"/>
                <w:rFonts w:ascii="Arial" w:hAnsi="Arial" w:cs="Arial"/>
                <w:color w:val="000000" w:themeColor="text1"/>
                <w:sz w:val="22"/>
                <w:u w:val="none"/>
              </w:rPr>
              <w:t xml:space="preserve"> </w:t>
            </w:r>
            <w:r w:rsidRPr="000A644C">
              <w:rPr>
                <w:rStyle w:val="Hypertextovodkaz"/>
                <w:rFonts w:ascii="Arial" w:hAnsi="Arial" w:cs="Arial"/>
                <w:color w:val="000000" w:themeColor="text1"/>
                <w:u w:val="none"/>
              </w:rPr>
              <w:t>– základy marketingu (Marek Moudrý)</w:t>
            </w:r>
          </w:p>
          <w:p w14:paraId="453D70B5" w14:textId="4DBFF04C" w:rsidR="000409D6" w:rsidRDefault="000409D6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6119AA57" w14:textId="77777777" w:rsidR="000409D6" w:rsidRPr="000409D6" w:rsidRDefault="000409D6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4BF833CA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1DCB1" w14:textId="77777777" w:rsidR="006F1864" w:rsidRDefault="006F1864">
      <w:r>
        <w:separator/>
      </w:r>
    </w:p>
  </w:endnote>
  <w:endnote w:type="continuationSeparator" w:id="0">
    <w:p w14:paraId="64635270" w14:textId="77777777" w:rsidR="006F1864" w:rsidRDefault="006F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22932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5E93646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57801D02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C5EC1" w14:textId="77777777" w:rsidR="006F1864" w:rsidRDefault="006F1864">
      <w:r>
        <w:separator/>
      </w:r>
    </w:p>
  </w:footnote>
  <w:footnote w:type="continuationSeparator" w:id="0">
    <w:p w14:paraId="542BBF4D" w14:textId="77777777" w:rsidR="006F1864" w:rsidRDefault="006F18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44BE3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B2F079B" wp14:editId="0643A3B9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EC9E96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6F8CCB0A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2F079B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6BEC9E96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6F8CCB0A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3B713F6"/>
    <w:multiLevelType w:val="multilevel"/>
    <w:tmpl w:val="FF42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7A733B"/>
    <w:multiLevelType w:val="hybridMultilevel"/>
    <w:tmpl w:val="8E3058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665994">
    <w:abstractNumId w:val="4"/>
  </w:num>
  <w:num w:numId="2" w16cid:durableId="579172367">
    <w:abstractNumId w:val="2"/>
  </w:num>
  <w:num w:numId="3" w16cid:durableId="1923754668">
    <w:abstractNumId w:val="0"/>
  </w:num>
  <w:num w:numId="4" w16cid:durableId="1468472262">
    <w:abstractNumId w:val="1"/>
  </w:num>
  <w:num w:numId="5" w16cid:durableId="1103568906">
    <w:abstractNumId w:val="3"/>
  </w:num>
  <w:num w:numId="6" w16cid:durableId="1137458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04515"/>
    <w:rsid w:val="000125CC"/>
    <w:rsid w:val="0002307A"/>
    <w:rsid w:val="000409D6"/>
    <w:rsid w:val="000456E0"/>
    <w:rsid w:val="000653B0"/>
    <w:rsid w:val="000719EC"/>
    <w:rsid w:val="000821AA"/>
    <w:rsid w:val="00090DA1"/>
    <w:rsid w:val="000D65F9"/>
    <w:rsid w:val="000E601C"/>
    <w:rsid w:val="000E724A"/>
    <w:rsid w:val="000F4CF7"/>
    <w:rsid w:val="00137F35"/>
    <w:rsid w:val="00140070"/>
    <w:rsid w:val="00151355"/>
    <w:rsid w:val="0016460E"/>
    <w:rsid w:val="00166AE7"/>
    <w:rsid w:val="00172C1E"/>
    <w:rsid w:val="00183510"/>
    <w:rsid w:val="00195870"/>
    <w:rsid w:val="001F6BB1"/>
    <w:rsid w:val="00200B84"/>
    <w:rsid w:val="00225AA4"/>
    <w:rsid w:val="002346EC"/>
    <w:rsid w:val="00240F58"/>
    <w:rsid w:val="0026054B"/>
    <w:rsid w:val="002A4188"/>
    <w:rsid w:val="002B67A8"/>
    <w:rsid w:val="002D062A"/>
    <w:rsid w:val="002D72A9"/>
    <w:rsid w:val="002F3452"/>
    <w:rsid w:val="002F7C6B"/>
    <w:rsid w:val="00317764"/>
    <w:rsid w:val="003259CF"/>
    <w:rsid w:val="00333293"/>
    <w:rsid w:val="00371411"/>
    <w:rsid w:val="00374004"/>
    <w:rsid w:val="00386BA8"/>
    <w:rsid w:val="003A75BC"/>
    <w:rsid w:val="003B7408"/>
    <w:rsid w:val="003D6D00"/>
    <w:rsid w:val="003F7BFE"/>
    <w:rsid w:val="00406430"/>
    <w:rsid w:val="00463A3F"/>
    <w:rsid w:val="00477EF4"/>
    <w:rsid w:val="00496D80"/>
    <w:rsid w:val="004A576B"/>
    <w:rsid w:val="004B474B"/>
    <w:rsid w:val="004C23DD"/>
    <w:rsid w:val="004D6725"/>
    <w:rsid w:val="00503171"/>
    <w:rsid w:val="005231DA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A6832"/>
    <w:rsid w:val="006C187F"/>
    <w:rsid w:val="006D350E"/>
    <w:rsid w:val="006F1864"/>
    <w:rsid w:val="006F4466"/>
    <w:rsid w:val="00703265"/>
    <w:rsid w:val="007042FC"/>
    <w:rsid w:val="00707727"/>
    <w:rsid w:val="0071231D"/>
    <w:rsid w:val="00721591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23FC2"/>
    <w:rsid w:val="00861B65"/>
    <w:rsid w:val="00891E58"/>
    <w:rsid w:val="008954F3"/>
    <w:rsid w:val="008B3C2B"/>
    <w:rsid w:val="008C7F0A"/>
    <w:rsid w:val="008D7F61"/>
    <w:rsid w:val="008E0946"/>
    <w:rsid w:val="008E3F9C"/>
    <w:rsid w:val="00901C6F"/>
    <w:rsid w:val="009404D6"/>
    <w:rsid w:val="009653C7"/>
    <w:rsid w:val="00974062"/>
    <w:rsid w:val="00974739"/>
    <w:rsid w:val="009955FE"/>
    <w:rsid w:val="00A25ED5"/>
    <w:rsid w:val="00A26E45"/>
    <w:rsid w:val="00A34286"/>
    <w:rsid w:val="00A4058A"/>
    <w:rsid w:val="00A52211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970B5"/>
    <w:rsid w:val="00BD2C15"/>
    <w:rsid w:val="00C225D2"/>
    <w:rsid w:val="00C367D6"/>
    <w:rsid w:val="00C8405F"/>
    <w:rsid w:val="00C857A8"/>
    <w:rsid w:val="00C878F2"/>
    <w:rsid w:val="00C95068"/>
    <w:rsid w:val="00CB5DF9"/>
    <w:rsid w:val="00CC5EBF"/>
    <w:rsid w:val="00CC6963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0412"/>
    <w:rsid w:val="00DA2CDC"/>
    <w:rsid w:val="00DC27BA"/>
    <w:rsid w:val="00DE17E4"/>
    <w:rsid w:val="00E20BEC"/>
    <w:rsid w:val="00E342CA"/>
    <w:rsid w:val="00E4449C"/>
    <w:rsid w:val="00E47DF7"/>
    <w:rsid w:val="00E53544"/>
    <w:rsid w:val="00E648CA"/>
    <w:rsid w:val="00E72419"/>
    <w:rsid w:val="00E751A9"/>
    <w:rsid w:val="00E93F9D"/>
    <w:rsid w:val="00EA61CD"/>
    <w:rsid w:val="00EC7A44"/>
    <w:rsid w:val="00ED0BCD"/>
    <w:rsid w:val="00EE3337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4B46AC"/>
  <w15:docId w15:val="{11E3CE70-5592-4A89-B2E0-5F614F66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paragraph" w:styleId="Nadpis5">
    <w:name w:val="heading 5"/>
    <w:basedOn w:val="Normln"/>
    <w:link w:val="Nadpis5Char"/>
    <w:uiPriority w:val="9"/>
    <w:qFormat/>
    <w:rsid w:val="00E53544"/>
    <w:pPr>
      <w:keepNext/>
      <w:spacing w:before="200" w:after="0" w:line="276" w:lineRule="auto"/>
      <w:outlineLvl w:val="4"/>
    </w:pPr>
    <w:rPr>
      <w:rFonts w:ascii="Cambria" w:eastAsiaTheme="minorEastAsia" w:hAnsi="Cambria"/>
      <w:color w:val="243F6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uiPriority w:val="9"/>
    <w:rsid w:val="00E53544"/>
    <w:rPr>
      <w:rFonts w:ascii="Cambria" w:eastAsiaTheme="minorEastAsia" w:hAnsi="Cambria"/>
      <w:color w:val="243F60"/>
      <w:sz w:val="22"/>
      <w:szCs w:val="22"/>
    </w:rPr>
  </w:style>
  <w:style w:type="paragraph" w:customStyle="1" w:styleId="popis">
    <w:name w:val="popis"/>
    <w:basedOn w:val="Normln"/>
    <w:rsid w:val="00E53544"/>
    <w:pPr>
      <w:spacing w:before="100" w:beforeAutospacing="1" w:after="100" w:afterAutospacing="1"/>
    </w:pPr>
    <w:rPr>
      <w:rFonts w:eastAsiaTheme="minorEastAsi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216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Petr Mašata</cp:lastModifiedBy>
  <cp:revision>20</cp:revision>
  <cp:lastPrinted>2013-12-17T10:34:00Z</cp:lastPrinted>
  <dcterms:created xsi:type="dcterms:W3CDTF">2015-06-29T10:18:00Z</dcterms:created>
  <dcterms:modified xsi:type="dcterms:W3CDTF">2026-08-28T08:17:00Z</dcterms:modified>
</cp:coreProperties>
</file>