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7683" w14:textId="77777777" w:rsidR="009F324D" w:rsidRDefault="006279E5">
      <w:pPr>
        <w:spacing w:after="0"/>
        <w:ind w:right="37"/>
        <w:jc w:val="right"/>
      </w:pPr>
      <w:r>
        <w:rPr>
          <w:rFonts w:ascii="Arial" w:eastAsia="Arial" w:hAnsi="Arial" w:cs="Arial"/>
          <w:b/>
          <w:color w:val="0066CC"/>
          <w:sz w:val="27"/>
        </w:rPr>
        <w:t>1. kladenská soukromá střední škola a základní škola (1.KŠPA), s.r.o.</w:t>
      </w:r>
    </w:p>
    <w:p w14:paraId="739C644A" w14:textId="77777777" w:rsidR="009F324D" w:rsidRDefault="006279E5">
      <w:pPr>
        <w:spacing w:after="65"/>
        <w:jc w:val="right"/>
      </w:pPr>
      <w:r>
        <w:rPr>
          <w:rFonts w:ascii="Arial" w:eastAsia="Arial" w:hAnsi="Arial" w:cs="Arial"/>
          <w:i/>
          <w:color w:val="0066CC"/>
          <w:sz w:val="20"/>
        </w:rPr>
        <w:t>škola s tradicí od roku 1992</w:t>
      </w:r>
    </w:p>
    <w:p w14:paraId="51C06FE1" w14:textId="77777777" w:rsidR="009F324D" w:rsidRDefault="006279E5">
      <w:pPr>
        <w:spacing w:after="906" w:line="257" w:lineRule="auto"/>
        <w:ind w:left="10" w:right="387" w:hanging="10"/>
        <w:jc w:val="both"/>
      </w:pPr>
      <w:r>
        <w:rPr>
          <w:rFonts w:ascii="Arial" w:eastAsia="Arial" w:hAnsi="Arial" w:cs="Arial"/>
          <w:sz w:val="16"/>
        </w:rPr>
        <w:t>Holandská 2531, 272 01 Kladno | IČ: 25108492 | SŠIZO: 043784054 | ZŠIZO: 181044510 | REDIZO: 600006930 | zapsáno do obchodního rejstříku dne 24. 2. 1997, oddíl C, vložka č. 50301| bank. spojení Komerční banka, a. s., č. účtu: 51-5217730277/0100| www.1kspa.cz | kladno@1kspa.cz | tel.: 312 249 354, tel./fax: 312 687 800, GSM: 733 123 587</w:t>
      </w:r>
    </w:p>
    <w:p w14:paraId="5E90F476" w14:textId="77777777" w:rsidR="009F324D" w:rsidRDefault="006279E5" w:rsidP="006279E5">
      <w:pPr>
        <w:spacing w:after="547" w:line="341" w:lineRule="auto"/>
        <w:ind w:right="1209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Důležité termíny k profilové maturitní zkoušce z odborných předmětů konané obhajobou</w:t>
      </w:r>
    </w:p>
    <w:p w14:paraId="4241E409" w14:textId="77777777" w:rsidR="0074361D" w:rsidRDefault="006279E5" w:rsidP="0074361D">
      <w:pPr>
        <w:spacing w:after="1" w:line="385" w:lineRule="auto"/>
        <w:ind w:right="1228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>1</w:t>
      </w:r>
      <w:r w:rsidR="0074361D">
        <w:rPr>
          <w:rFonts w:ascii="Times New Roman" w:eastAsia="Times New Roman" w:hAnsi="Times New Roman" w:cs="Times New Roman"/>
          <w:color w:val="FF0000"/>
          <w:sz w:val="28"/>
        </w:rPr>
        <w:t>0</w:t>
      </w:r>
      <w:r>
        <w:rPr>
          <w:rFonts w:ascii="Times New Roman" w:eastAsia="Times New Roman" w:hAnsi="Times New Roman" w:cs="Times New Roman"/>
          <w:color w:val="FF0000"/>
          <w:sz w:val="28"/>
        </w:rPr>
        <w:t>.12.202</w:t>
      </w:r>
      <w:r w:rsidR="0074361D">
        <w:rPr>
          <w:rFonts w:ascii="Times New Roman" w:eastAsia="Times New Roman" w:hAnsi="Times New Roman" w:cs="Times New Roman"/>
          <w:color w:val="FF0000"/>
          <w:sz w:val="28"/>
        </w:rPr>
        <w:t>5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- </w:t>
      </w:r>
      <w:r w:rsidR="0074361D">
        <w:rPr>
          <w:rFonts w:ascii="Times New Roman" w:eastAsia="Times New Roman" w:hAnsi="Times New Roman" w:cs="Times New Roman"/>
          <w:sz w:val="28"/>
        </w:rPr>
        <w:t>P</w:t>
      </w:r>
      <w:r>
        <w:rPr>
          <w:rFonts w:ascii="Times New Roman" w:eastAsia="Times New Roman" w:hAnsi="Times New Roman" w:cs="Times New Roman"/>
          <w:sz w:val="28"/>
        </w:rPr>
        <w:t xml:space="preserve">oslední termín výběru témat maturitní práce </w:t>
      </w:r>
    </w:p>
    <w:p w14:paraId="5165B425" w14:textId="77777777" w:rsidR="0074361D" w:rsidRDefault="006279E5" w:rsidP="0074361D">
      <w:pPr>
        <w:spacing w:after="1" w:line="385" w:lineRule="auto"/>
        <w:ind w:right="1228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Do </w:t>
      </w:r>
      <w:r>
        <w:rPr>
          <w:rFonts w:ascii="Times New Roman" w:eastAsia="Times New Roman" w:hAnsi="Times New Roman" w:cs="Times New Roman"/>
          <w:color w:val="FF0000"/>
          <w:sz w:val="28"/>
        </w:rPr>
        <w:t>31.1.202</w:t>
      </w:r>
      <w:r w:rsidR="0074361D">
        <w:rPr>
          <w:rFonts w:ascii="Times New Roman" w:eastAsia="Times New Roman" w:hAnsi="Times New Roman" w:cs="Times New Roman"/>
          <w:color w:val="FF0000"/>
          <w:sz w:val="28"/>
        </w:rPr>
        <w:t>6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- </w:t>
      </w:r>
      <w:r>
        <w:rPr>
          <w:rFonts w:ascii="Times New Roman" w:eastAsia="Times New Roman" w:hAnsi="Times New Roman" w:cs="Times New Roman"/>
          <w:sz w:val="28"/>
        </w:rPr>
        <w:t xml:space="preserve">odeslání „části“ práce ke kontrole vedoucímu práce: </w:t>
      </w:r>
    </w:p>
    <w:p w14:paraId="6EAE4D00" w14:textId="77777777" w:rsidR="0074361D" w:rsidRPr="0074361D" w:rsidRDefault="006279E5" w:rsidP="0074361D">
      <w:pPr>
        <w:pStyle w:val="Odstavecseseznamem"/>
        <w:numPr>
          <w:ilvl w:val="0"/>
          <w:numId w:val="1"/>
        </w:numPr>
        <w:spacing w:after="1" w:line="385" w:lineRule="auto"/>
        <w:ind w:right="1228"/>
      </w:pPr>
      <w:r w:rsidRPr="0074361D">
        <w:rPr>
          <w:rFonts w:ascii="Times New Roman" w:eastAsia="Times New Roman" w:hAnsi="Times New Roman" w:cs="Times New Roman"/>
          <w:sz w:val="28"/>
        </w:rPr>
        <w:t>p</w:t>
      </w:r>
      <w:r w:rsidRPr="0074361D">
        <w:rPr>
          <w:rFonts w:ascii="Times New Roman" w:eastAsia="Times New Roman" w:hAnsi="Times New Roman" w:cs="Times New Roman"/>
          <w:sz w:val="28"/>
        </w:rPr>
        <w:t>r</w:t>
      </w:r>
      <w:r w:rsidRPr="0074361D">
        <w:rPr>
          <w:rFonts w:ascii="Times New Roman" w:eastAsia="Times New Roman" w:hAnsi="Times New Roman" w:cs="Times New Roman"/>
          <w:sz w:val="28"/>
        </w:rPr>
        <w:t>o</w:t>
      </w:r>
      <w:r w:rsidRPr="0074361D">
        <w:rPr>
          <w:rFonts w:ascii="Times New Roman" w:eastAsia="Times New Roman" w:hAnsi="Times New Roman" w:cs="Times New Roman"/>
          <w:sz w:val="28"/>
        </w:rPr>
        <w:t xml:space="preserve"> </w:t>
      </w:r>
      <w:r w:rsidRPr="0074361D">
        <w:rPr>
          <w:rFonts w:ascii="Times New Roman" w:eastAsia="Times New Roman" w:hAnsi="Times New Roman" w:cs="Times New Roman"/>
          <w:sz w:val="28"/>
        </w:rPr>
        <w:t>o</w:t>
      </w:r>
      <w:r w:rsidRPr="0074361D">
        <w:rPr>
          <w:rFonts w:ascii="Times New Roman" w:eastAsia="Times New Roman" w:hAnsi="Times New Roman" w:cs="Times New Roman"/>
          <w:sz w:val="28"/>
        </w:rPr>
        <w:t>b</w:t>
      </w:r>
      <w:r w:rsidRPr="0074361D">
        <w:rPr>
          <w:rFonts w:ascii="Times New Roman" w:eastAsia="Times New Roman" w:hAnsi="Times New Roman" w:cs="Times New Roman"/>
          <w:sz w:val="28"/>
        </w:rPr>
        <w:t>o</w:t>
      </w:r>
      <w:r w:rsidRPr="0074361D">
        <w:rPr>
          <w:rFonts w:ascii="Times New Roman" w:eastAsia="Times New Roman" w:hAnsi="Times New Roman" w:cs="Times New Roman"/>
          <w:sz w:val="28"/>
        </w:rPr>
        <w:t>r</w:t>
      </w:r>
      <w:r w:rsidRPr="0074361D">
        <w:rPr>
          <w:rFonts w:ascii="Times New Roman" w:eastAsia="Times New Roman" w:hAnsi="Times New Roman" w:cs="Times New Roman"/>
          <w:sz w:val="28"/>
        </w:rPr>
        <w:t xml:space="preserve"> </w:t>
      </w:r>
      <w:r w:rsidRPr="0074361D">
        <w:rPr>
          <w:rFonts w:ascii="Times New Roman" w:eastAsia="Times New Roman" w:hAnsi="Times New Roman" w:cs="Times New Roman"/>
          <w:sz w:val="28"/>
        </w:rPr>
        <w:t xml:space="preserve">Cestovní ruch je vedoucí práce Bc. Petr Mašata, Dis. </w:t>
      </w:r>
    </w:p>
    <w:p w14:paraId="00B15C83" w14:textId="77777777" w:rsidR="0074361D" w:rsidRPr="0074361D" w:rsidRDefault="006279E5" w:rsidP="0074361D">
      <w:pPr>
        <w:pStyle w:val="Odstavecseseznamem"/>
        <w:numPr>
          <w:ilvl w:val="0"/>
          <w:numId w:val="1"/>
        </w:numPr>
        <w:spacing w:after="1" w:line="385" w:lineRule="auto"/>
        <w:ind w:right="1228"/>
        <w:rPr>
          <w:sz w:val="20"/>
          <w:szCs w:val="22"/>
        </w:rPr>
      </w:pPr>
      <w:r w:rsidRPr="0074361D">
        <w:rPr>
          <w:rFonts w:ascii="Times New Roman" w:eastAsia="Times New Roman" w:hAnsi="Times New Roman" w:cs="Times New Roman"/>
          <w:sz w:val="28"/>
        </w:rPr>
        <w:t xml:space="preserve">pro obor management sportu je vedoucí práce Mgr. Jakub Holý </w:t>
      </w:r>
      <w:r w:rsidRPr="0074361D">
        <w:rPr>
          <w:rFonts w:ascii="Times New Roman" w:eastAsia="Times New Roman" w:hAnsi="Times New Roman" w:cs="Times New Roman"/>
          <w:sz w:val="24"/>
          <w:szCs w:val="22"/>
        </w:rPr>
        <w:t xml:space="preserve">(práce by měla již obsahovat jednotlivé kapitoly a podkapitoly) </w:t>
      </w:r>
    </w:p>
    <w:p w14:paraId="79FF3804" w14:textId="627EA961" w:rsidR="009F324D" w:rsidRPr="0074361D" w:rsidRDefault="0074361D" w:rsidP="0074361D">
      <w:pPr>
        <w:pStyle w:val="Odstavecseseznamem"/>
        <w:numPr>
          <w:ilvl w:val="0"/>
          <w:numId w:val="1"/>
        </w:numPr>
        <w:spacing w:after="1" w:line="385" w:lineRule="auto"/>
        <w:ind w:right="1228"/>
        <w:rPr>
          <w:sz w:val="20"/>
          <w:szCs w:val="22"/>
        </w:rPr>
      </w:pPr>
      <w:r>
        <w:rPr>
          <w:rFonts w:ascii="Times New Roman" w:eastAsia="Times New Roman" w:hAnsi="Times New Roman" w:cs="Times New Roman"/>
          <w:sz w:val="24"/>
          <w:szCs w:val="22"/>
        </w:rPr>
        <w:t>ZASLAT EMAILEM</w:t>
      </w:r>
    </w:p>
    <w:p w14:paraId="4F14F9E6" w14:textId="209B5124" w:rsidR="009F324D" w:rsidRDefault="006279E5">
      <w:pPr>
        <w:spacing w:after="7764" w:line="237" w:lineRule="auto"/>
        <w:ind w:left="-5" w:right="201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EA1414" wp14:editId="43110BA6">
                <wp:simplePos x="0" y="0"/>
                <wp:positionH relativeFrom="page">
                  <wp:posOffset>882701</wp:posOffset>
                </wp:positionH>
                <wp:positionV relativeFrom="page">
                  <wp:posOffset>9817303</wp:posOffset>
                </wp:positionV>
                <wp:extent cx="5796661" cy="6096"/>
                <wp:effectExtent l="0" t="0" r="0" b="0"/>
                <wp:wrapTopAndBottom/>
                <wp:docPr id="584" name="Group 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661" cy="6096"/>
                          <a:chOff x="0" y="0"/>
                          <a:chExt cx="5796661" cy="6096"/>
                        </a:xfrm>
                      </wpg:grpSpPr>
                      <wps:wsp>
                        <wps:cNvPr id="698" name="Shape 698"/>
                        <wps:cNvSpPr/>
                        <wps:spPr>
                          <a:xfrm>
                            <a:off x="0" y="0"/>
                            <a:ext cx="57966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6661" h="9144">
                                <a:moveTo>
                                  <a:pt x="0" y="0"/>
                                </a:moveTo>
                                <a:lnTo>
                                  <a:pt x="5796661" y="0"/>
                                </a:lnTo>
                                <a:lnTo>
                                  <a:pt x="57966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4" style="width:456.43pt;height:0.47998pt;position:absolute;mso-position-horizontal-relative:page;mso-position-horizontal:absolute;margin-left:69.504pt;mso-position-vertical-relative:page;margin-top:773.016pt;" coordsize="57966,60">
                <v:shape id="Shape 699" style="position:absolute;width:57966;height:91;left:0;top:0;" coordsize="5796661,9144" path="m0,0l5796661,0l5796661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FF8A49C" wp14:editId="00CFF58D">
            <wp:simplePos x="0" y="0"/>
            <wp:positionH relativeFrom="page">
              <wp:posOffset>539750</wp:posOffset>
            </wp:positionH>
            <wp:positionV relativeFrom="page">
              <wp:posOffset>252095</wp:posOffset>
            </wp:positionV>
            <wp:extent cx="1111249" cy="573405"/>
            <wp:effectExtent l="0" t="0" r="0" b="0"/>
            <wp:wrapSquare wrapText="bothSides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1249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</w:rPr>
        <w:t xml:space="preserve">Do </w:t>
      </w:r>
      <w:r>
        <w:rPr>
          <w:rFonts w:ascii="Times New Roman" w:eastAsia="Times New Roman" w:hAnsi="Times New Roman" w:cs="Times New Roman"/>
          <w:color w:val="FF0000"/>
          <w:sz w:val="28"/>
        </w:rPr>
        <w:t>15.3.202</w:t>
      </w:r>
      <w:r w:rsidR="0074361D">
        <w:rPr>
          <w:rFonts w:ascii="Times New Roman" w:eastAsia="Times New Roman" w:hAnsi="Times New Roman" w:cs="Times New Roman"/>
          <w:color w:val="FF0000"/>
          <w:sz w:val="28"/>
        </w:rPr>
        <w:t>6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>kompletní práce odevzdaná vedoucímu práce,</w:t>
      </w:r>
      <w:r>
        <w:rPr>
          <w:rFonts w:ascii="Times New Roman" w:eastAsia="Times New Roman" w:hAnsi="Times New Roman" w:cs="Times New Roman"/>
          <w:sz w:val="28"/>
        </w:rPr>
        <w:t xml:space="preserve"> a to jak emailem tak i 2x svázaná a odevzdaná ve škole.</w:t>
      </w:r>
    </w:p>
    <w:sectPr w:rsidR="009F324D">
      <w:footerReference w:type="default" r:id="rId9"/>
      <w:pgSz w:w="11910" w:h="16845"/>
      <w:pgMar w:top="1440" w:right="113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691D" w14:textId="77777777" w:rsidR="0074361D" w:rsidRDefault="0074361D" w:rsidP="0074361D">
      <w:pPr>
        <w:spacing w:after="0" w:line="240" w:lineRule="auto"/>
      </w:pPr>
      <w:r>
        <w:separator/>
      </w:r>
    </w:p>
  </w:endnote>
  <w:endnote w:type="continuationSeparator" w:id="0">
    <w:p w14:paraId="70CC1E72" w14:textId="77777777" w:rsidR="0074361D" w:rsidRDefault="0074361D" w:rsidP="0074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4E5E" w14:textId="4F89641A" w:rsidR="0074361D" w:rsidRDefault="0074361D" w:rsidP="0074361D">
    <w:pPr>
      <w:tabs>
        <w:tab w:val="center" w:pos="2389"/>
        <w:tab w:val="center" w:pos="4647"/>
        <w:tab w:val="center" w:pos="6503"/>
        <w:tab w:val="center" w:pos="8533"/>
      </w:tabs>
      <w:spacing w:before="44" w:after="5" w:line="257" w:lineRule="auto"/>
    </w:pPr>
    <w:r>
      <w:rPr>
        <w:rFonts w:ascii="Arial" w:eastAsia="Arial" w:hAnsi="Arial" w:cs="Arial"/>
        <w:sz w:val="16"/>
      </w:rPr>
      <w:t>Asociované školy:</w:t>
    </w:r>
    <w:r>
      <w:rPr>
        <w:rFonts w:ascii="Arial" w:eastAsia="Arial" w:hAnsi="Arial" w:cs="Arial"/>
        <w:sz w:val="16"/>
      </w:rPr>
      <w:tab/>
      <w:t>1. KŠPA Praha, s. r. o.</w:t>
    </w:r>
    <w:r>
      <w:rPr>
        <w:rFonts w:ascii="Arial" w:eastAsia="Arial" w:hAnsi="Arial" w:cs="Arial"/>
        <w:sz w:val="16"/>
      </w:rPr>
      <w:tab/>
      <w:t>Chabařovická 1125/4</w:t>
    </w:r>
    <w:r>
      <w:rPr>
        <w:rFonts w:ascii="Arial" w:eastAsia="Arial" w:hAnsi="Arial" w:cs="Arial"/>
        <w:sz w:val="16"/>
      </w:rPr>
      <w:tab/>
      <w:t>182 00 Praha 8</w:t>
    </w:r>
    <w:r>
      <w:rPr>
        <w:rFonts w:ascii="Arial" w:eastAsia="Arial" w:hAnsi="Arial" w:cs="Arial"/>
        <w:sz w:val="16"/>
      </w:rPr>
      <w:tab/>
      <w:t>tel.: 281 863 044</w:t>
    </w:r>
  </w:p>
  <w:p w14:paraId="7B3E355A" w14:textId="37B08700" w:rsidR="0074361D" w:rsidRDefault="0074361D" w:rsidP="0074361D">
    <w:pPr>
      <w:tabs>
        <w:tab w:val="center" w:pos="2546"/>
        <w:tab w:val="center" w:pos="4676"/>
        <w:tab w:val="center" w:pos="6593"/>
        <w:tab w:val="center" w:pos="8533"/>
      </w:tabs>
      <w:spacing w:after="0"/>
    </w:pPr>
    <w:r>
      <w:tab/>
    </w:r>
    <w:r>
      <w:rPr>
        <w:rFonts w:ascii="Arial" w:eastAsia="Arial" w:hAnsi="Arial" w:cs="Arial"/>
        <w:sz w:val="16"/>
      </w:rPr>
      <w:t>1. KŠPA Litoměřice, s. r. o.</w:t>
    </w:r>
    <w:r>
      <w:rPr>
        <w:rFonts w:ascii="Arial" w:eastAsia="Arial" w:hAnsi="Arial" w:cs="Arial"/>
        <w:sz w:val="16"/>
      </w:rPr>
      <w:tab/>
      <w:t>Máchovy schody 4/13</w:t>
    </w:r>
    <w:r>
      <w:rPr>
        <w:rFonts w:ascii="Arial" w:eastAsia="Arial" w:hAnsi="Arial" w:cs="Arial"/>
        <w:sz w:val="16"/>
      </w:rPr>
      <w:tab/>
      <w:t>412 01 Litoměřice</w:t>
    </w:r>
    <w:r>
      <w:rPr>
        <w:rFonts w:ascii="Arial" w:eastAsia="Arial" w:hAnsi="Arial" w:cs="Arial"/>
        <w:sz w:val="16"/>
      </w:rPr>
      <w:tab/>
      <w:t>tel.: 416 733</w:t>
    </w:r>
    <w:r>
      <w:rPr>
        <w:rFonts w:ascii="Arial" w:eastAsia="Arial" w:hAnsi="Arial" w:cs="Arial"/>
        <w:sz w:val="16"/>
      </w:rPr>
      <w:t> </w:t>
    </w:r>
    <w:r>
      <w:rPr>
        <w:rFonts w:ascii="Arial" w:eastAsia="Arial" w:hAnsi="Arial" w:cs="Arial"/>
        <w:sz w:val="16"/>
      </w:rPr>
      <w:t>678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084EF" w14:textId="77777777" w:rsidR="0074361D" w:rsidRDefault="0074361D" w:rsidP="0074361D">
      <w:pPr>
        <w:spacing w:after="0" w:line="240" w:lineRule="auto"/>
      </w:pPr>
      <w:r>
        <w:separator/>
      </w:r>
    </w:p>
  </w:footnote>
  <w:footnote w:type="continuationSeparator" w:id="0">
    <w:p w14:paraId="3F4AB92C" w14:textId="77777777" w:rsidR="0074361D" w:rsidRDefault="0074361D" w:rsidP="00743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0AC"/>
    <w:multiLevelType w:val="hybridMultilevel"/>
    <w:tmpl w:val="98B86DB2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116997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24D"/>
    <w:rsid w:val="006279E5"/>
    <w:rsid w:val="0074361D"/>
    <w:rsid w:val="009F324D"/>
    <w:rsid w:val="00E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0B842"/>
  <w15:docId w15:val="{155CDF9D-1FE0-46FD-84B7-CEB57143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61D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743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61D"/>
    <w:rPr>
      <w:rFonts w:ascii="Calibri" w:eastAsia="Calibri" w:hAnsi="Calibri" w:cs="Calibri"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74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73A28-DA5C-432D-88BB-C174BF24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Důležité termíny.pdf</dc:title>
  <dc:subject/>
  <dc:creator>henzelinova</dc:creator>
  <cp:keywords/>
  <cp:lastModifiedBy>Jakub Holý</cp:lastModifiedBy>
  <cp:revision>3</cp:revision>
  <dcterms:created xsi:type="dcterms:W3CDTF">2025-09-01T09:25:00Z</dcterms:created>
  <dcterms:modified xsi:type="dcterms:W3CDTF">2025-09-01T09:25:00Z</dcterms:modified>
</cp:coreProperties>
</file>