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064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94"/>
        <w:gridCol w:w="1194"/>
        <w:gridCol w:w="1020"/>
        <w:gridCol w:w="1020"/>
        <w:gridCol w:w="2982"/>
      </w:tblGrid>
      <w:tr w:rsidR="00810DE5" w:rsidRPr="006258A5" w14:paraId="373BAC92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DE29D9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9C5AFB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FF28F97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77B6FC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257C93B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224413B6" w14:textId="77777777" w:rsidTr="00810DE5">
        <w:trPr>
          <w:trHeight w:val="454"/>
        </w:trPr>
        <w:tc>
          <w:tcPr>
            <w:tcW w:w="3039" w:type="dxa"/>
          </w:tcPr>
          <w:p w14:paraId="075835C2" w14:textId="53F88A20" w:rsidR="006258A5" w:rsidRDefault="00703BCE" w:rsidP="008123A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5E130959" w14:textId="44F5C55B" w:rsidR="006258A5" w:rsidRDefault="00112BEC" w:rsidP="0039182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1B5A8C2D" w14:textId="77777777" w:rsidR="006258A5" w:rsidRDefault="00454B4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7BC062F3" w14:textId="77777777" w:rsidR="006258A5" w:rsidRDefault="00454B4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1EA104DB" w14:textId="77777777" w:rsidR="006258A5" w:rsidRDefault="00454B4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Biologie</w:t>
            </w:r>
          </w:p>
        </w:tc>
      </w:tr>
      <w:tr w:rsidR="004C23DD" w14:paraId="40B0FB04" w14:textId="77777777" w:rsidTr="00810DE5">
        <w:tc>
          <w:tcPr>
            <w:tcW w:w="9210" w:type="dxa"/>
            <w:gridSpan w:val="5"/>
          </w:tcPr>
          <w:p w14:paraId="28B4F1E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FAAA096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09AA8F6" w14:textId="77777777" w:rsidR="00454B48" w:rsidRDefault="00145AE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Původ</w:t>
            </w:r>
            <w:r w:rsidR="00454B48">
              <w:rPr>
                <w:rFonts w:asciiTheme="minorHAnsi" w:hAnsiTheme="minorHAnsi"/>
                <w:sz w:val="22"/>
              </w:rPr>
              <w:t xml:space="preserve"> člověka a jeho systematické zařazení.</w:t>
            </w:r>
          </w:p>
          <w:p w14:paraId="2850BD69" w14:textId="77777777" w:rsidR="00BD035E" w:rsidRDefault="00D0085B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Poranění a nemoci opěrné soustavy – kosti svaly</w:t>
            </w:r>
          </w:p>
          <w:p w14:paraId="3C7F2908" w14:textId="77777777" w:rsidR="000276C2" w:rsidRDefault="000276C2" w:rsidP="000276C2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Dýchací soustava.</w:t>
            </w:r>
          </w:p>
          <w:p w14:paraId="7555E11C" w14:textId="28D00632" w:rsidR="000276C2" w:rsidRDefault="00112BE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(Dokument </w:t>
            </w:r>
            <w:r w:rsidR="00230B43">
              <w:rPr>
                <w:rFonts w:asciiTheme="minorHAnsi" w:hAnsiTheme="minorHAnsi"/>
                <w:color w:val="FF0000"/>
                <w:sz w:val="22"/>
              </w:rPr>
              <w:t>WORD</w:t>
            </w:r>
            <w:r>
              <w:rPr>
                <w:rFonts w:asciiTheme="minorHAnsi" w:hAnsiTheme="minorHAnsi"/>
                <w:color w:val="FF0000"/>
                <w:sz w:val="22"/>
              </w:rPr>
              <w:t xml:space="preserve"> jako příloha)</w:t>
            </w:r>
          </w:p>
          <w:p w14:paraId="7AA9DAC4" w14:textId="77777777" w:rsidR="00821EDD" w:rsidRDefault="00821EDD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13A8B1C" w14:textId="77777777" w:rsidR="00BD035E" w:rsidRDefault="00BD035E" w:rsidP="00BD035E">
            <w:pPr>
              <w:rPr>
                <w:rFonts w:asciiTheme="minorHAnsi" w:hAnsiTheme="minorHAnsi"/>
                <w:sz w:val="22"/>
              </w:rPr>
            </w:pPr>
          </w:p>
          <w:p w14:paraId="1DF79F65" w14:textId="77777777" w:rsidR="00454B48" w:rsidRPr="00BD035E" w:rsidRDefault="00BD035E" w:rsidP="00BD035E">
            <w:pPr>
              <w:tabs>
                <w:tab w:val="left" w:pos="7241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ab/>
            </w:r>
          </w:p>
        </w:tc>
      </w:tr>
      <w:tr w:rsidR="000821AA" w:rsidRPr="00810DE5" w14:paraId="092B81D1" w14:textId="77777777" w:rsidTr="00810DE5">
        <w:trPr>
          <w:trHeight w:val="584"/>
        </w:trPr>
        <w:tc>
          <w:tcPr>
            <w:tcW w:w="9210" w:type="dxa"/>
            <w:gridSpan w:val="5"/>
          </w:tcPr>
          <w:p w14:paraId="0FDF6B7E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B7642B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v záhlaví stránky uvedeno jméno žáka, třída, </w:t>
            </w:r>
            <w:r w:rsidR="00B7642B">
              <w:rPr>
                <w:rFonts w:asciiTheme="minorHAnsi" w:hAnsiTheme="minorHAnsi"/>
                <w:b/>
                <w:i/>
                <w:sz w:val="20"/>
              </w:rPr>
              <w:t xml:space="preserve">předmět a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14EF156" w14:textId="77777777" w:rsidTr="00810DE5">
        <w:tc>
          <w:tcPr>
            <w:tcW w:w="9210" w:type="dxa"/>
            <w:gridSpan w:val="5"/>
          </w:tcPr>
          <w:p w14:paraId="651FD583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EA9C3F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C8D358E" w14:textId="77777777" w:rsidR="00454B48" w:rsidRDefault="00454B48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04C3CBC" w14:textId="77777777" w:rsidR="00454B48" w:rsidRDefault="00454B4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Stavba a funkce orgánových soustav.</w:t>
            </w:r>
          </w:p>
          <w:p w14:paraId="37C2E252" w14:textId="77777777" w:rsidR="00454B48" w:rsidRDefault="00454B4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Kosterní soustava.</w:t>
            </w:r>
          </w:p>
          <w:p w14:paraId="4A713E87" w14:textId="77777777" w:rsidR="00454B48" w:rsidRDefault="00445FD3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EA2237">
              <w:rPr>
                <w:rFonts w:asciiTheme="minorHAnsi" w:hAnsiTheme="minorHAnsi"/>
                <w:sz w:val="22"/>
                <w:shd w:val="clear" w:color="auto" w:fill="FF0000"/>
              </w:rPr>
              <w:t>Svalová soustava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14:paraId="7578999B" w14:textId="77777777" w:rsidR="00BD035E" w:rsidRDefault="00BD035E" w:rsidP="000276C2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62C05E70" w14:textId="77777777" w:rsidTr="00810DE5">
        <w:tc>
          <w:tcPr>
            <w:tcW w:w="9210" w:type="dxa"/>
            <w:gridSpan w:val="5"/>
          </w:tcPr>
          <w:p w14:paraId="41CFFA4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50E5A2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8F3CBD4" w14:textId="77777777" w:rsidR="00F01684" w:rsidRDefault="00C62D65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Pr="00BC11D3">
                <w:rPr>
                  <w:rStyle w:val="Hypertextovodkaz"/>
                  <w:rFonts w:asciiTheme="minorHAnsi" w:hAnsiTheme="minorHAnsi"/>
                  <w:sz w:val="22"/>
                </w:rPr>
                <w:t>https://is.muni.cz/th/30506/pedf_r/PRILOHA_XVI_-_UCEBNI_TEXT.pdf</w:t>
              </w:r>
            </w:hyperlink>
          </w:p>
          <w:p w14:paraId="0BDF2F07" w14:textId="77777777" w:rsidR="00C62D65" w:rsidRDefault="00C62D6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Ptáček,P., Kantorek,P. a kol.: Biologie v kostce pro SŠ, Fragment 2008</w:t>
            </w:r>
          </w:p>
          <w:p w14:paraId="0C1BDD10" w14:textId="77777777" w:rsidR="005C0D12" w:rsidRDefault="005C0D12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Vlková,M., Hančová,H.: Biologie I. v kostce pro SŠ. Obecná biologie, mikrobiologie, botanika</w:t>
            </w:r>
            <w:r w:rsidR="004F4EBB">
              <w:rPr>
                <w:rFonts w:asciiTheme="minorHAnsi" w:hAnsiTheme="minorHAnsi"/>
                <w:sz w:val="22"/>
              </w:rPr>
              <w:t>, mykologie, ekologie, genetika.</w:t>
            </w:r>
            <w:r>
              <w:rPr>
                <w:rFonts w:asciiTheme="minorHAnsi" w:hAnsiTheme="minorHAnsi"/>
                <w:sz w:val="22"/>
              </w:rPr>
              <w:t xml:space="preserve"> Fragment 2002</w:t>
            </w:r>
          </w:p>
          <w:p w14:paraId="23FC6729" w14:textId="77777777" w:rsidR="005C0D12" w:rsidRDefault="005C0D12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Hančová,H., Vlková,M.: Biologie II. v kostce pro SŠ</w:t>
            </w:r>
            <w:r w:rsidR="004F4EBB">
              <w:rPr>
                <w:rFonts w:asciiTheme="minorHAnsi" w:hAnsiTheme="minorHAnsi"/>
                <w:sz w:val="22"/>
              </w:rPr>
              <w:t>. Zoologie, biologie člověka. Fragment 2004</w:t>
            </w:r>
          </w:p>
        </w:tc>
      </w:tr>
    </w:tbl>
    <w:p w14:paraId="32A53DDF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FB7B" w14:textId="77777777" w:rsidR="00F64322" w:rsidRDefault="00F64322">
      <w:r>
        <w:separator/>
      </w:r>
    </w:p>
  </w:endnote>
  <w:endnote w:type="continuationSeparator" w:id="0">
    <w:p w14:paraId="21EC69D3" w14:textId="77777777" w:rsidR="00F64322" w:rsidRDefault="00F6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119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1D5359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B767464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543B" w14:textId="77777777" w:rsidR="00F64322" w:rsidRDefault="00F64322">
      <w:r>
        <w:separator/>
      </w:r>
    </w:p>
  </w:footnote>
  <w:footnote w:type="continuationSeparator" w:id="0">
    <w:p w14:paraId="0074486F" w14:textId="77777777" w:rsidR="00F64322" w:rsidRDefault="00F6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ADDA" w14:textId="77777777" w:rsidR="00CC5EBF" w:rsidRDefault="00703BCE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7A619C5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0A37577D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0823FD60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0311223">
    <w:abstractNumId w:val="2"/>
  </w:num>
  <w:num w:numId="2" w16cid:durableId="1029378326">
    <w:abstractNumId w:val="1"/>
  </w:num>
  <w:num w:numId="3" w16cid:durableId="18379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276C2"/>
    <w:rsid w:val="000456E0"/>
    <w:rsid w:val="000653B0"/>
    <w:rsid w:val="000719EC"/>
    <w:rsid w:val="000821AA"/>
    <w:rsid w:val="000D65F9"/>
    <w:rsid w:val="000E601C"/>
    <w:rsid w:val="00112BEC"/>
    <w:rsid w:val="00140070"/>
    <w:rsid w:val="00145AEC"/>
    <w:rsid w:val="00151355"/>
    <w:rsid w:val="0016460E"/>
    <w:rsid w:val="00166AE7"/>
    <w:rsid w:val="00172C1E"/>
    <w:rsid w:val="00174807"/>
    <w:rsid w:val="00183510"/>
    <w:rsid w:val="00185080"/>
    <w:rsid w:val="001F6BB1"/>
    <w:rsid w:val="00215792"/>
    <w:rsid w:val="00225AA4"/>
    <w:rsid w:val="00230B43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4779F"/>
    <w:rsid w:val="00371411"/>
    <w:rsid w:val="00386BA8"/>
    <w:rsid w:val="0039182F"/>
    <w:rsid w:val="003A75BC"/>
    <w:rsid w:val="003D6D00"/>
    <w:rsid w:val="003F1C87"/>
    <w:rsid w:val="003F7BFE"/>
    <w:rsid w:val="00406430"/>
    <w:rsid w:val="00445FD3"/>
    <w:rsid w:val="0045406B"/>
    <w:rsid w:val="00454B48"/>
    <w:rsid w:val="00477EF4"/>
    <w:rsid w:val="00496D80"/>
    <w:rsid w:val="004A576B"/>
    <w:rsid w:val="004B474B"/>
    <w:rsid w:val="004C23DD"/>
    <w:rsid w:val="004D6725"/>
    <w:rsid w:val="004F4EBB"/>
    <w:rsid w:val="00503171"/>
    <w:rsid w:val="00521C98"/>
    <w:rsid w:val="0053477C"/>
    <w:rsid w:val="00542EF1"/>
    <w:rsid w:val="005553F4"/>
    <w:rsid w:val="005636D6"/>
    <w:rsid w:val="005734D8"/>
    <w:rsid w:val="0057396D"/>
    <w:rsid w:val="005778E7"/>
    <w:rsid w:val="00597016"/>
    <w:rsid w:val="005A0705"/>
    <w:rsid w:val="005C0D12"/>
    <w:rsid w:val="005C4B91"/>
    <w:rsid w:val="005D0152"/>
    <w:rsid w:val="005D304B"/>
    <w:rsid w:val="005E5761"/>
    <w:rsid w:val="006258A5"/>
    <w:rsid w:val="00636675"/>
    <w:rsid w:val="006A6832"/>
    <w:rsid w:val="006C187F"/>
    <w:rsid w:val="006D350E"/>
    <w:rsid w:val="006F4466"/>
    <w:rsid w:val="00703265"/>
    <w:rsid w:val="00703BCE"/>
    <w:rsid w:val="007042FC"/>
    <w:rsid w:val="00707727"/>
    <w:rsid w:val="0071231D"/>
    <w:rsid w:val="007656E0"/>
    <w:rsid w:val="00766C19"/>
    <w:rsid w:val="00773181"/>
    <w:rsid w:val="00785C5A"/>
    <w:rsid w:val="00795FC6"/>
    <w:rsid w:val="007B139C"/>
    <w:rsid w:val="007B425B"/>
    <w:rsid w:val="007E0F06"/>
    <w:rsid w:val="00810DE5"/>
    <w:rsid w:val="008123AB"/>
    <w:rsid w:val="00821EDD"/>
    <w:rsid w:val="008470B6"/>
    <w:rsid w:val="00861B65"/>
    <w:rsid w:val="008825A8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B6965"/>
    <w:rsid w:val="00A26E45"/>
    <w:rsid w:val="00A34286"/>
    <w:rsid w:val="00A4058A"/>
    <w:rsid w:val="00A4398B"/>
    <w:rsid w:val="00A52211"/>
    <w:rsid w:val="00A64956"/>
    <w:rsid w:val="00B0137D"/>
    <w:rsid w:val="00B036C1"/>
    <w:rsid w:val="00B06C4D"/>
    <w:rsid w:val="00B36287"/>
    <w:rsid w:val="00B421BB"/>
    <w:rsid w:val="00B50C2B"/>
    <w:rsid w:val="00B640AA"/>
    <w:rsid w:val="00B735F3"/>
    <w:rsid w:val="00B7492F"/>
    <w:rsid w:val="00B7642B"/>
    <w:rsid w:val="00B85A51"/>
    <w:rsid w:val="00BD035E"/>
    <w:rsid w:val="00C21208"/>
    <w:rsid w:val="00C225D2"/>
    <w:rsid w:val="00C62D65"/>
    <w:rsid w:val="00C8405F"/>
    <w:rsid w:val="00C857A8"/>
    <w:rsid w:val="00C878F2"/>
    <w:rsid w:val="00CB5DF9"/>
    <w:rsid w:val="00CC5EBF"/>
    <w:rsid w:val="00CD0B9E"/>
    <w:rsid w:val="00CE6095"/>
    <w:rsid w:val="00CF6ECC"/>
    <w:rsid w:val="00D0085B"/>
    <w:rsid w:val="00D2792B"/>
    <w:rsid w:val="00D377B5"/>
    <w:rsid w:val="00D42A89"/>
    <w:rsid w:val="00D55F90"/>
    <w:rsid w:val="00D5790F"/>
    <w:rsid w:val="00D65EE0"/>
    <w:rsid w:val="00D70957"/>
    <w:rsid w:val="00D77C99"/>
    <w:rsid w:val="00D90ABC"/>
    <w:rsid w:val="00DA2CDC"/>
    <w:rsid w:val="00DC27BA"/>
    <w:rsid w:val="00DE17E4"/>
    <w:rsid w:val="00E32982"/>
    <w:rsid w:val="00E342CA"/>
    <w:rsid w:val="00E4449C"/>
    <w:rsid w:val="00E648CA"/>
    <w:rsid w:val="00E72419"/>
    <w:rsid w:val="00E751A9"/>
    <w:rsid w:val="00E800B6"/>
    <w:rsid w:val="00E9240C"/>
    <w:rsid w:val="00E93F9D"/>
    <w:rsid w:val="00EA2237"/>
    <w:rsid w:val="00EA61CD"/>
    <w:rsid w:val="00ED0429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4322"/>
    <w:rsid w:val="00F811C3"/>
    <w:rsid w:val="00FC4E7D"/>
    <w:rsid w:val="00FD0CC4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68AE3766"/>
  <w15:docId w15:val="{0E4A64FE-2543-4123-A562-9A0EC0D0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th/30506/pedf_r/PRILOHA_XVI_-_UCEBNI_TEX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26</cp:revision>
  <cp:lastPrinted>2013-12-17T10:34:00Z</cp:lastPrinted>
  <dcterms:created xsi:type="dcterms:W3CDTF">2015-06-28T21:02:00Z</dcterms:created>
  <dcterms:modified xsi:type="dcterms:W3CDTF">2024-10-08T12:34:00Z</dcterms:modified>
</cp:coreProperties>
</file>