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F2EC6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59"/>
        <w:gridCol w:w="1194"/>
        <w:gridCol w:w="1015"/>
        <w:gridCol w:w="1011"/>
        <w:gridCol w:w="3031"/>
      </w:tblGrid>
      <w:tr w:rsidR="00810DE5" w:rsidRPr="006258A5" w14:paraId="1AD494F1" w14:textId="77777777" w:rsidTr="000B2C39">
        <w:trPr>
          <w:trHeight w:val="283"/>
        </w:trPr>
        <w:tc>
          <w:tcPr>
            <w:tcW w:w="2959" w:type="dxa"/>
            <w:shd w:val="clear" w:color="auto" w:fill="DBE5F1" w:themeFill="accent1" w:themeFillTint="33"/>
          </w:tcPr>
          <w:p w14:paraId="6D623339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194" w:type="dxa"/>
            <w:shd w:val="clear" w:color="auto" w:fill="DBE5F1" w:themeFill="accent1" w:themeFillTint="33"/>
          </w:tcPr>
          <w:p w14:paraId="6B5414FB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15" w:type="dxa"/>
            <w:shd w:val="clear" w:color="auto" w:fill="DBE5F1" w:themeFill="accent1" w:themeFillTint="33"/>
          </w:tcPr>
          <w:p w14:paraId="13B5C404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11" w:type="dxa"/>
            <w:shd w:val="clear" w:color="auto" w:fill="DBE5F1" w:themeFill="accent1" w:themeFillTint="33"/>
          </w:tcPr>
          <w:p w14:paraId="3F2D9768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031" w:type="dxa"/>
            <w:shd w:val="clear" w:color="auto" w:fill="DBE5F1" w:themeFill="accent1" w:themeFillTint="33"/>
          </w:tcPr>
          <w:p w14:paraId="53165556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E15DC4" w14:paraId="400CF574" w14:textId="77777777" w:rsidTr="000B2C39">
        <w:trPr>
          <w:trHeight w:val="454"/>
        </w:trPr>
        <w:tc>
          <w:tcPr>
            <w:tcW w:w="2959" w:type="dxa"/>
          </w:tcPr>
          <w:p w14:paraId="6862AD14" w14:textId="754830FF" w:rsidR="00E15DC4" w:rsidRDefault="000B2C39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1E20FB">
              <w:rPr>
                <w:rFonts w:asciiTheme="minorHAnsi" w:hAnsiTheme="minorHAnsi"/>
                <w:sz w:val="22"/>
              </w:rPr>
              <w:t>Bc. Petr Mašata</w:t>
            </w:r>
            <w:r w:rsidR="002B7F4C">
              <w:rPr>
                <w:rFonts w:asciiTheme="minorHAnsi" w:hAnsiTheme="minorHAnsi"/>
                <w:sz w:val="22"/>
              </w:rPr>
              <w:t>,</w:t>
            </w:r>
            <w:r w:rsidR="001E20FB">
              <w:rPr>
                <w:rFonts w:asciiTheme="minorHAnsi" w:hAnsiTheme="minorHAnsi"/>
                <w:sz w:val="22"/>
              </w:rPr>
              <w:t xml:space="preserve"> DiS.</w:t>
            </w:r>
          </w:p>
        </w:tc>
        <w:tc>
          <w:tcPr>
            <w:tcW w:w="1194" w:type="dxa"/>
          </w:tcPr>
          <w:p w14:paraId="2C96B5B4" w14:textId="66AC36A4" w:rsidR="00E15DC4" w:rsidRDefault="0093733A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ED3713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ED3713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15" w:type="dxa"/>
          </w:tcPr>
          <w:p w14:paraId="2CC58146" w14:textId="77777777" w:rsidR="00E15DC4" w:rsidRDefault="00E15DC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11" w:type="dxa"/>
          </w:tcPr>
          <w:p w14:paraId="2FFD2DD4" w14:textId="77777777" w:rsidR="00E15DC4" w:rsidRDefault="00E15DC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3031" w:type="dxa"/>
          </w:tcPr>
          <w:p w14:paraId="1ED3D7DD" w14:textId="77777777" w:rsidR="00E15DC4" w:rsidRDefault="00E15DC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Management a marketing sportu</w:t>
            </w:r>
          </w:p>
        </w:tc>
      </w:tr>
      <w:tr w:rsidR="004C23DD" w14:paraId="172B644D" w14:textId="77777777" w:rsidTr="00810DE5">
        <w:tc>
          <w:tcPr>
            <w:tcW w:w="9210" w:type="dxa"/>
            <w:gridSpan w:val="5"/>
          </w:tcPr>
          <w:p w14:paraId="4C313782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10DC3669" w14:textId="77777777" w:rsidTr="00ED3713">
        <w:trPr>
          <w:trHeight w:val="1651"/>
        </w:trPr>
        <w:tc>
          <w:tcPr>
            <w:tcW w:w="9210" w:type="dxa"/>
            <w:gridSpan w:val="5"/>
          </w:tcPr>
          <w:p w14:paraId="32C5E293" w14:textId="77777777" w:rsidR="000B2C39" w:rsidRDefault="000409D6" w:rsidP="000B2C39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Referát – </w:t>
            </w:r>
            <w:r w:rsidR="000B2C39" w:rsidRPr="00A30567">
              <w:rPr>
                <w:rFonts w:ascii="Calibri" w:eastAsiaTheme="minorEastAsia" w:hAnsi="Calibri"/>
                <w:sz w:val="22"/>
                <w:szCs w:val="22"/>
              </w:rPr>
              <w:t>brainstorming – pravidla, porady, spolupráce, týmová spolupráce – komunikace týmu, struktura týmu, vývoj týmu, diskuse, řešení problémů</w:t>
            </w:r>
          </w:p>
          <w:p w14:paraId="0E08E8F3" w14:textId="0EBA8D1B" w:rsidR="000B2C39" w:rsidRPr="00A30567" w:rsidRDefault="00ED3713" w:rsidP="00ED3713">
            <w:pPr>
              <w:pStyle w:val="Odstavecseseznamem"/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 xml:space="preserve">              </w:t>
            </w:r>
            <w:r w:rsidR="000B2C39">
              <w:rPr>
                <w:rFonts w:ascii="Calibri" w:eastAsiaTheme="minorEastAsia" w:hAnsi="Calibri"/>
                <w:sz w:val="22"/>
                <w:szCs w:val="22"/>
              </w:rPr>
              <w:t xml:space="preserve">- </w:t>
            </w:r>
            <w:r w:rsidR="000B2C39" w:rsidRPr="00A30567">
              <w:rPr>
                <w:rFonts w:ascii="Calibri" w:eastAsiaTheme="minorEastAsia" w:hAnsi="Calibri"/>
                <w:sz w:val="22"/>
                <w:szCs w:val="22"/>
              </w:rPr>
              <w:t>Profesní a zájmová školení, motivační programy zaměstnanců, bonusové programy zaměstnanců</w:t>
            </w:r>
          </w:p>
          <w:p w14:paraId="182D8914" w14:textId="6C91F4F2" w:rsidR="00B35534" w:rsidRPr="00A30567" w:rsidRDefault="00B35534" w:rsidP="000B2C39">
            <w:pPr>
              <w:spacing w:after="0"/>
              <w:rPr>
                <w:sz w:val="22"/>
                <w:szCs w:val="22"/>
              </w:rPr>
            </w:pPr>
          </w:p>
          <w:p w14:paraId="25F08B60" w14:textId="77777777" w:rsidR="00B35534" w:rsidRPr="002D72A9" w:rsidRDefault="00B35534" w:rsidP="002D72A9">
            <w:p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</w:p>
          <w:p w14:paraId="181FA3D1" w14:textId="77777777" w:rsidR="000409D6" w:rsidRPr="00801E19" w:rsidRDefault="000409D6" w:rsidP="002D72A9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492FED7E" w14:textId="77777777" w:rsidTr="00810DE5">
        <w:trPr>
          <w:trHeight w:val="584"/>
        </w:trPr>
        <w:tc>
          <w:tcPr>
            <w:tcW w:w="9210" w:type="dxa"/>
            <w:gridSpan w:val="5"/>
          </w:tcPr>
          <w:p w14:paraId="6B20176F" w14:textId="3D64A46E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stránka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45573B42" w14:textId="77777777" w:rsidTr="00810DE5">
        <w:tc>
          <w:tcPr>
            <w:tcW w:w="9210" w:type="dxa"/>
            <w:gridSpan w:val="5"/>
          </w:tcPr>
          <w:p w14:paraId="70C2A492" w14:textId="77777777" w:rsidR="00D760A7" w:rsidRDefault="00D760A7" w:rsidP="002D72A9">
            <w:pPr>
              <w:keepNext/>
              <w:spacing w:after="0"/>
              <w:outlineLvl w:val="4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</w:p>
          <w:p w14:paraId="403D6695" w14:textId="3DAB5402" w:rsidR="00ED3713" w:rsidRPr="00ED3713" w:rsidRDefault="00ED3713" w:rsidP="002D72A9">
            <w:pPr>
              <w:keepNext/>
              <w:spacing w:after="0"/>
              <w:outlineLvl w:val="4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 w:rsidRPr="00ED3713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Písemné zkoušení ve škole (k pololetní klasifikaci povinné) – testy budou k dispozici v tabletu u kabinetu 1. Na zkoušku můžete přijít kdykoliv, poslední termín na 1. pololetí je 24. 1. 2025.</w:t>
            </w:r>
          </w:p>
          <w:p w14:paraId="37C76E9E" w14:textId="77777777" w:rsidR="00D760A7" w:rsidRDefault="00D760A7" w:rsidP="002D72A9">
            <w:pPr>
              <w:keepNext/>
              <w:spacing w:after="0"/>
              <w:outlineLvl w:val="4"/>
              <w:rPr>
                <w:rFonts w:ascii="Cambria" w:hAnsi="Cambria"/>
                <w:b/>
                <w:color w:val="243F60"/>
                <w:sz w:val="22"/>
                <w:szCs w:val="22"/>
              </w:rPr>
            </w:pPr>
          </w:p>
          <w:p w14:paraId="568EA223" w14:textId="763058B1" w:rsidR="002D72A9" w:rsidRDefault="002D72A9" w:rsidP="002D72A9">
            <w:pPr>
              <w:keepNext/>
              <w:spacing w:after="0"/>
              <w:outlineLvl w:val="4"/>
              <w:rPr>
                <w:rFonts w:ascii="Cambria" w:hAnsi="Cambria"/>
                <w:b/>
                <w:color w:val="243F60"/>
                <w:sz w:val="22"/>
                <w:szCs w:val="22"/>
              </w:rPr>
            </w:pPr>
            <w:r w:rsidRPr="002D72A9">
              <w:rPr>
                <w:rFonts w:ascii="Cambria" w:hAnsi="Cambria"/>
                <w:b/>
                <w:color w:val="243F60"/>
                <w:sz w:val="22"/>
                <w:szCs w:val="22"/>
              </w:rPr>
              <w:t>Skupinové rozhodování, individuální rozhodování, personální management</w:t>
            </w:r>
          </w:p>
          <w:p w14:paraId="38EF05BC" w14:textId="77777777" w:rsidR="002D72A9" w:rsidRPr="002D72A9" w:rsidRDefault="002D72A9" w:rsidP="002D72A9">
            <w:pPr>
              <w:keepNext/>
              <w:spacing w:after="0"/>
              <w:outlineLvl w:val="4"/>
              <w:rPr>
                <w:rFonts w:ascii="Cambria" w:hAnsi="Cambria"/>
                <w:b/>
                <w:color w:val="243F60"/>
                <w:sz w:val="22"/>
                <w:szCs w:val="22"/>
              </w:rPr>
            </w:pPr>
          </w:p>
          <w:p w14:paraId="44BBE227" w14:textId="77777777" w:rsidR="000409D6" w:rsidRDefault="002D72A9" w:rsidP="00A30567">
            <w:pPr>
              <w:pStyle w:val="Odstavecseseznamem"/>
              <w:keepNext/>
              <w:numPr>
                <w:ilvl w:val="0"/>
                <w:numId w:val="6"/>
              </w:numPr>
              <w:spacing w:after="0"/>
              <w:outlineLvl w:val="4"/>
              <w:rPr>
                <w:sz w:val="22"/>
                <w:szCs w:val="22"/>
              </w:rPr>
            </w:pPr>
            <w:r w:rsidRPr="00A30567">
              <w:rPr>
                <w:sz w:val="22"/>
                <w:szCs w:val="22"/>
              </w:rPr>
              <w:t>Výběr pracovníků, nábor, systém, psychodiagnostické testy, pracovní pohovor, průběh vedení pracovního pohovoru</w:t>
            </w:r>
          </w:p>
          <w:p w14:paraId="7759735B" w14:textId="77777777" w:rsidR="00D760A7" w:rsidRPr="00A30567" w:rsidRDefault="00D760A7" w:rsidP="00A30567">
            <w:pPr>
              <w:pStyle w:val="Odstavecseseznamem"/>
              <w:keepNext/>
              <w:numPr>
                <w:ilvl w:val="0"/>
                <w:numId w:val="6"/>
              </w:numPr>
              <w:spacing w:after="0"/>
              <w:outlineLvl w:val="4"/>
              <w:rPr>
                <w:sz w:val="22"/>
                <w:szCs w:val="22"/>
              </w:rPr>
            </w:pPr>
          </w:p>
          <w:p w14:paraId="76DFB85F" w14:textId="77777777" w:rsidR="002D72A9" w:rsidRPr="002D72A9" w:rsidRDefault="002D72A9" w:rsidP="002D72A9">
            <w:pPr>
              <w:keepNext/>
              <w:spacing w:after="0"/>
              <w:outlineLvl w:val="4"/>
              <w:rPr>
                <w:rFonts w:ascii="Cambria" w:hAnsi="Cambria"/>
                <w:b/>
                <w:color w:val="243F60"/>
                <w:sz w:val="22"/>
                <w:szCs w:val="22"/>
              </w:rPr>
            </w:pPr>
            <w:r w:rsidRPr="002D72A9">
              <w:rPr>
                <w:rFonts w:ascii="Cambria" w:hAnsi="Cambria"/>
                <w:b/>
                <w:color w:val="243F60"/>
                <w:sz w:val="22"/>
                <w:szCs w:val="22"/>
              </w:rPr>
              <w:t>Týmové jednání</w:t>
            </w:r>
          </w:p>
          <w:p w14:paraId="7FB11C47" w14:textId="77777777" w:rsidR="002D72A9" w:rsidRPr="00A30567" w:rsidRDefault="002D72A9" w:rsidP="00A30567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A30567">
              <w:rPr>
                <w:rFonts w:ascii="Calibri" w:eastAsiaTheme="minorEastAsia" w:hAnsi="Calibri"/>
                <w:sz w:val="22"/>
                <w:szCs w:val="22"/>
              </w:rPr>
              <w:t>brainstorming – pravidla, porady, spolupráce, týmová spolupráce – komunikace týmu, struktura týmu, vývoj týmu, diskuse, řešení problémů</w:t>
            </w:r>
          </w:p>
          <w:p w14:paraId="5D79B296" w14:textId="7A6FD943" w:rsidR="002D72A9" w:rsidRPr="00D760A7" w:rsidRDefault="002D72A9" w:rsidP="00D760A7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A30567">
              <w:rPr>
                <w:rFonts w:ascii="Calibri" w:eastAsiaTheme="minorEastAsia" w:hAnsi="Calibri"/>
                <w:sz w:val="22"/>
                <w:szCs w:val="22"/>
              </w:rPr>
              <w:t>Teambuilding – školitelé, aktivity, zážitkové vzdělání, překážky</w:t>
            </w:r>
          </w:p>
          <w:p w14:paraId="20C51F87" w14:textId="77777777" w:rsidR="002D72A9" w:rsidRPr="00A30567" w:rsidRDefault="002D72A9" w:rsidP="00A30567">
            <w:pPr>
              <w:pStyle w:val="Odstavecseseznamem"/>
              <w:keepNext/>
              <w:numPr>
                <w:ilvl w:val="0"/>
                <w:numId w:val="6"/>
              </w:numPr>
              <w:spacing w:after="0"/>
              <w:outlineLvl w:val="4"/>
              <w:rPr>
                <w:rFonts w:asciiTheme="minorHAnsi" w:hAnsiTheme="minorHAnsi"/>
                <w:sz w:val="22"/>
                <w:szCs w:val="22"/>
              </w:rPr>
            </w:pPr>
            <w:r w:rsidRPr="00A30567">
              <w:rPr>
                <w:rFonts w:ascii="Calibri" w:eastAsiaTheme="minorEastAsia" w:hAnsi="Calibri"/>
                <w:sz w:val="22"/>
                <w:szCs w:val="22"/>
              </w:rPr>
              <w:t>Profesní a zájmová školení, motivační programy zaměstnanců, bonusové programy zaměstnanců</w:t>
            </w:r>
          </w:p>
        </w:tc>
      </w:tr>
      <w:tr w:rsidR="004C23DD" w14:paraId="1A3D9D40" w14:textId="77777777" w:rsidTr="00810DE5">
        <w:tc>
          <w:tcPr>
            <w:tcW w:w="9210" w:type="dxa"/>
            <w:gridSpan w:val="5"/>
          </w:tcPr>
          <w:p w14:paraId="3E893C2D" w14:textId="77777777" w:rsidR="004C23DD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  <w:p w14:paraId="64A1F468" w14:textId="77777777" w:rsidR="000B2C39" w:rsidRPr="00F47934" w:rsidRDefault="00D760A7" w:rsidP="000B2C3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2"/>
              </w:rPr>
            </w:pPr>
            <w:hyperlink r:id="rId7" w:history="1">
              <w:r w:rsidR="000B2C39" w:rsidRPr="000A644C">
                <w:rPr>
                  <w:rStyle w:val="Hypertextovodkaz"/>
                  <w:rFonts w:ascii="Arial" w:hAnsi="Arial" w:cs="Arial"/>
                  <w:color w:val="000000" w:themeColor="text1"/>
                  <w:sz w:val="22"/>
                  <w:u w:val="none"/>
                </w:rPr>
                <w:t>M</w:t>
              </w:r>
              <w:r w:rsidR="000B2C39" w:rsidRPr="000A644C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arketing</w:t>
              </w:r>
            </w:hyperlink>
            <w:r w:rsidR="000B2C39" w:rsidRPr="000A644C">
              <w:rPr>
                <w:rStyle w:val="Hypertextovodkaz"/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0B2C39" w:rsidRPr="000A644C">
              <w:rPr>
                <w:rStyle w:val="Hypertextovodkaz"/>
                <w:rFonts w:ascii="Arial" w:hAnsi="Arial" w:cs="Arial"/>
                <w:color w:val="000000" w:themeColor="text1"/>
                <w:u w:val="none"/>
              </w:rPr>
              <w:t>– základy marketingu (Marek Moudrý)</w:t>
            </w:r>
          </w:p>
          <w:p w14:paraId="31D66516" w14:textId="2A785001" w:rsidR="000409D6" w:rsidRDefault="000409D6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08F0D590" w14:textId="77777777" w:rsidR="000409D6" w:rsidRPr="000409D6" w:rsidRDefault="000409D6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4D12D2CA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CE62E" w14:textId="77777777" w:rsidR="00FA26EA" w:rsidRDefault="00FA26EA">
      <w:r>
        <w:separator/>
      </w:r>
    </w:p>
  </w:endnote>
  <w:endnote w:type="continuationSeparator" w:id="0">
    <w:p w14:paraId="638E9D61" w14:textId="77777777" w:rsidR="00FA26EA" w:rsidRDefault="00FA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71A05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667E1864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0E7AA7CC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8E29F" w14:textId="77777777" w:rsidR="00FA26EA" w:rsidRDefault="00FA26EA">
      <w:r>
        <w:separator/>
      </w:r>
    </w:p>
  </w:footnote>
  <w:footnote w:type="continuationSeparator" w:id="0">
    <w:p w14:paraId="10FAE0BB" w14:textId="77777777" w:rsidR="00FA26EA" w:rsidRDefault="00FA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76997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707BFC8" wp14:editId="7F5564FF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088E5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37606F37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07BFC8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0A1088E5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37606F37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B7114A"/>
    <w:multiLevelType w:val="hybridMultilevel"/>
    <w:tmpl w:val="8B06F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B713F6"/>
    <w:multiLevelType w:val="multilevel"/>
    <w:tmpl w:val="FF42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7784107">
    <w:abstractNumId w:val="5"/>
  </w:num>
  <w:num w:numId="2" w16cid:durableId="1880625770">
    <w:abstractNumId w:val="3"/>
  </w:num>
  <w:num w:numId="3" w16cid:durableId="212549821">
    <w:abstractNumId w:val="0"/>
  </w:num>
  <w:num w:numId="4" w16cid:durableId="1985160311">
    <w:abstractNumId w:val="2"/>
  </w:num>
  <w:num w:numId="5" w16cid:durableId="1332755774">
    <w:abstractNumId w:val="4"/>
  </w:num>
  <w:num w:numId="6" w16cid:durableId="1754817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09D6"/>
    <w:rsid w:val="000456E0"/>
    <w:rsid w:val="000653B0"/>
    <w:rsid w:val="000719EC"/>
    <w:rsid w:val="000821AA"/>
    <w:rsid w:val="000B2C39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E20FB"/>
    <w:rsid w:val="001F6BB1"/>
    <w:rsid w:val="00225AA4"/>
    <w:rsid w:val="002346EC"/>
    <w:rsid w:val="00240F58"/>
    <w:rsid w:val="0026054B"/>
    <w:rsid w:val="002A4188"/>
    <w:rsid w:val="002B67A8"/>
    <w:rsid w:val="002B7F4C"/>
    <w:rsid w:val="002D062A"/>
    <w:rsid w:val="002D72A9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25AF8"/>
    <w:rsid w:val="00477EF4"/>
    <w:rsid w:val="00496D80"/>
    <w:rsid w:val="004A576B"/>
    <w:rsid w:val="004B474B"/>
    <w:rsid w:val="004B61F8"/>
    <w:rsid w:val="004C23DD"/>
    <w:rsid w:val="004D6725"/>
    <w:rsid w:val="004D6F4C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268FA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61B65"/>
    <w:rsid w:val="008954F3"/>
    <w:rsid w:val="008A3606"/>
    <w:rsid w:val="008B3C2B"/>
    <w:rsid w:val="008D7F61"/>
    <w:rsid w:val="008E0946"/>
    <w:rsid w:val="008E3F9C"/>
    <w:rsid w:val="00901C6F"/>
    <w:rsid w:val="0093733A"/>
    <w:rsid w:val="009404D6"/>
    <w:rsid w:val="009653C7"/>
    <w:rsid w:val="00974062"/>
    <w:rsid w:val="00A06E53"/>
    <w:rsid w:val="00A26E45"/>
    <w:rsid w:val="00A30567"/>
    <w:rsid w:val="00A34286"/>
    <w:rsid w:val="00A4058A"/>
    <w:rsid w:val="00A52211"/>
    <w:rsid w:val="00AB49F1"/>
    <w:rsid w:val="00B0137D"/>
    <w:rsid w:val="00B036C1"/>
    <w:rsid w:val="00B06C4D"/>
    <w:rsid w:val="00B35534"/>
    <w:rsid w:val="00B36287"/>
    <w:rsid w:val="00B50C2B"/>
    <w:rsid w:val="00B640AA"/>
    <w:rsid w:val="00B735F3"/>
    <w:rsid w:val="00B7492F"/>
    <w:rsid w:val="00B85A51"/>
    <w:rsid w:val="00C225D2"/>
    <w:rsid w:val="00C367D6"/>
    <w:rsid w:val="00C8405F"/>
    <w:rsid w:val="00C857A8"/>
    <w:rsid w:val="00C878F2"/>
    <w:rsid w:val="00CB5DF9"/>
    <w:rsid w:val="00CC5EBF"/>
    <w:rsid w:val="00CD0B9E"/>
    <w:rsid w:val="00CE6095"/>
    <w:rsid w:val="00CF6ECC"/>
    <w:rsid w:val="00D2300E"/>
    <w:rsid w:val="00D2792B"/>
    <w:rsid w:val="00D377B5"/>
    <w:rsid w:val="00D42A89"/>
    <w:rsid w:val="00D55F90"/>
    <w:rsid w:val="00D65EE0"/>
    <w:rsid w:val="00D70957"/>
    <w:rsid w:val="00D760A7"/>
    <w:rsid w:val="00D77C99"/>
    <w:rsid w:val="00DA2CDC"/>
    <w:rsid w:val="00DC27BA"/>
    <w:rsid w:val="00DE17E4"/>
    <w:rsid w:val="00E15DC4"/>
    <w:rsid w:val="00E342CA"/>
    <w:rsid w:val="00E4449C"/>
    <w:rsid w:val="00E53544"/>
    <w:rsid w:val="00E648CA"/>
    <w:rsid w:val="00E72419"/>
    <w:rsid w:val="00E751A9"/>
    <w:rsid w:val="00E93F9D"/>
    <w:rsid w:val="00EA61CD"/>
    <w:rsid w:val="00EC5EAF"/>
    <w:rsid w:val="00ED0BCD"/>
    <w:rsid w:val="00ED3713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A26EA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026DD9"/>
  <w15:docId w15:val="{83DBF3D8-A81C-4C60-8E4A-3174A532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E53544"/>
    <w:pPr>
      <w:keepNext/>
      <w:spacing w:before="200" w:after="0" w:line="276" w:lineRule="auto"/>
      <w:outlineLvl w:val="4"/>
    </w:pPr>
    <w:rPr>
      <w:rFonts w:ascii="Cambria" w:eastAsiaTheme="minorEastAsia" w:hAnsi="Cambria"/>
      <w:color w:val="243F6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E53544"/>
    <w:rPr>
      <w:rFonts w:ascii="Cambria" w:eastAsiaTheme="minorEastAsia" w:hAnsi="Cambria"/>
      <w:color w:val="243F60"/>
      <w:sz w:val="22"/>
      <w:szCs w:val="22"/>
    </w:rPr>
  </w:style>
  <w:style w:type="paragraph" w:customStyle="1" w:styleId="popis">
    <w:name w:val="popis"/>
    <w:basedOn w:val="Normln"/>
    <w:rsid w:val="00E53544"/>
    <w:pPr>
      <w:spacing w:before="100" w:beforeAutospacing="1" w:after="100" w:afterAutospacing="1"/>
    </w:pPr>
    <w:rPr>
      <w:rFonts w:eastAsiaTheme="minor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kspa.cz/kladno/studijni_m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Štorek</dc:creator>
  <cp:lastModifiedBy>Petr Mašata</cp:lastModifiedBy>
  <cp:revision>17</cp:revision>
  <cp:lastPrinted>2013-12-17T10:34:00Z</cp:lastPrinted>
  <dcterms:created xsi:type="dcterms:W3CDTF">2015-06-29T10:16:00Z</dcterms:created>
  <dcterms:modified xsi:type="dcterms:W3CDTF">2024-08-28T08:26:00Z</dcterms:modified>
</cp:coreProperties>
</file>