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CB88C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59"/>
        <w:gridCol w:w="1194"/>
        <w:gridCol w:w="1015"/>
        <w:gridCol w:w="1011"/>
        <w:gridCol w:w="3031"/>
      </w:tblGrid>
      <w:tr w:rsidR="00810DE5" w:rsidRPr="006258A5" w14:paraId="6D203F17" w14:textId="77777777" w:rsidTr="000409D6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6A40AC65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E22A137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18FA4DB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EB4324A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01F9F45D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5B6B14" w14:paraId="02BBE33D" w14:textId="77777777" w:rsidTr="000409D6">
        <w:trPr>
          <w:trHeight w:val="454"/>
        </w:trPr>
        <w:tc>
          <w:tcPr>
            <w:tcW w:w="3039" w:type="dxa"/>
          </w:tcPr>
          <w:p w14:paraId="0921551D" w14:textId="1E75FBE8" w:rsidR="005B6B14" w:rsidRDefault="00A61F3B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391490">
              <w:rPr>
                <w:rFonts w:asciiTheme="minorHAnsi" w:hAnsiTheme="minorHAnsi"/>
                <w:sz w:val="22"/>
              </w:rPr>
              <w:t>Bc. Petr Mašata</w:t>
            </w:r>
            <w:r w:rsidR="007B06B1">
              <w:rPr>
                <w:rFonts w:asciiTheme="minorHAnsi" w:hAnsiTheme="minorHAnsi"/>
                <w:sz w:val="22"/>
              </w:rPr>
              <w:t>,</w:t>
            </w:r>
            <w:r w:rsidR="00391490">
              <w:rPr>
                <w:rFonts w:asciiTheme="minorHAnsi" w:hAnsiTheme="minorHAnsi"/>
                <w:sz w:val="22"/>
              </w:rPr>
              <w:t xml:space="preserve"> DiS.</w:t>
            </w:r>
          </w:p>
        </w:tc>
        <w:tc>
          <w:tcPr>
            <w:tcW w:w="1020" w:type="dxa"/>
          </w:tcPr>
          <w:p w14:paraId="5ECAF866" w14:textId="551AD5AB" w:rsidR="005B6B14" w:rsidRDefault="000304FF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876B4F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876B4F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2BA84A1B" w14:textId="77777777" w:rsidR="005B6B14" w:rsidRDefault="005B6B1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722FBA9B" w14:textId="77777777" w:rsidR="005B6B14" w:rsidRDefault="005B6B1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3111" w:type="dxa"/>
          </w:tcPr>
          <w:p w14:paraId="2C16D37B" w14:textId="77777777" w:rsidR="005B6B14" w:rsidRDefault="005B6B1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Management a marketing sportu</w:t>
            </w:r>
          </w:p>
        </w:tc>
      </w:tr>
      <w:tr w:rsidR="004C23DD" w14:paraId="6917B504" w14:textId="77777777" w:rsidTr="00810DE5">
        <w:tc>
          <w:tcPr>
            <w:tcW w:w="9210" w:type="dxa"/>
            <w:gridSpan w:val="5"/>
          </w:tcPr>
          <w:p w14:paraId="7D094E8F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2837CB4C" w14:textId="77777777" w:rsidTr="00876B4F">
        <w:trPr>
          <w:trHeight w:val="1509"/>
        </w:trPr>
        <w:tc>
          <w:tcPr>
            <w:tcW w:w="9210" w:type="dxa"/>
            <w:gridSpan w:val="5"/>
          </w:tcPr>
          <w:p w14:paraId="039843DF" w14:textId="3AD5172F" w:rsidR="00643CBA" w:rsidRDefault="000409D6" w:rsidP="00643CBA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Referát – </w:t>
            </w:r>
            <w:r w:rsidR="00643CBA" w:rsidRPr="00F67B4F">
              <w:rPr>
                <w:rFonts w:ascii="Calibri" w:eastAsiaTheme="minorEastAsia" w:hAnsi="Calibri"/>
                <w:sz w:val="22"/>
                <w:szCs w:val="22"/>
              </w:rPr>
              <w:t>Role manažera</w:t>
            </w:r>
            <w:r w:rsidR="00643CBA">
              <w:rPr>
                <w:rFonts w:ascii="Calibri" w:eastAsiaTheme="minorEastAsia" w:hAnsi="Calibri"/>
                <w:sz w:val="22"/>
                <w:szCs w:val="22"/>
              </w:rPr>
              <w:t>, m</w:t>
            </w:r>
            <w:r w:rsidR="00643CBA" w:rsidRPr="00643CBA">
              <w:rPr>
                <w:rFonts w:ascii="Calibri" w:eastAsiaTheme="minorEastAsia" w:hAnsi="Calibri"/>
                <w:sz w:val="22"/>
                <w:szCs w:val="22"/>
              </w:rPr>
              <w:t>anažerské dovednosti, moc, moderní postupy řízení, nejčastější chyby v</w:t>
            </w:r>
            <w:r w:rsidR="00643CBA">
              <w:rPr>
                <w:rFonts w:ascii="Calibri" w:eastAsiaTheme="minorEastAsia" w:hAnsi="Calibri"/>
                <w:sz w:val="22"/>
                <w:szCs w:val="22"/>
              </w:rPr>
              <w:t> </w:t>
            </w:r>
            <w:r w:rsidR="00643CBA" w:rsidRPr="00643CBA">
              <w:rPr>
                <w:rFonts w:ascii="Calibri" w:eastAsiaTheme="minorEastAsia" w:hAnsi="Calibri"/>
                <w:sz w:val="22"/>
                <w:szCs w:val="22"/>
              </w:rPr>
              <w:t>řízení</w:t>
            </w:r>
          </w:p>
          <w:p w14:paraId="66F31D0C" w14:textId="0B8235B9" w:rsidR="00643CBA" w:rsidRPr="00876B4F" w:rsidRDefault="00876B4F" w:rsidP="00876B4F">
            <w:pPr>
              <w:spacing w:after="0"/>
              <w:ind w:left="360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 xml:space="preserve">                      </w:t>
            </w:r>
            <w:r w:rsidR="00643CBA" w:rsidRPr="00876B4F">
              <w:rPr>
                <w:rFonts w:ascii="Calibri" w:eastAsiaTheme="minorEastAsia" w:hAnsi="Calibri"/>
                <w:sz w:val="22"/>
                <w:szCs w:val="22"/>
              </w:rPr>
              <w:t>- Motivace pracovníků a jejich odměňování</w:t>
            </w:r>
          </w:p>
          <w:p w14:paraId="51399DAF" w14:textId="17AE4588" w:rsidR="00643CBA" w:rsidRPr="00643CBA" w:rsidRDefault="00643CBA" w:rsidP="00643CBA">
            <w:pPr>
              <w:spacing w:after="0"/>
              <w:ind w:left="360"/>
              <w:rPr>
                <w:rFonts w:ascii="Calibri" w:eastAsiaTheme="minorEastAsia" w:hAnsi="Calibri"/>
                <w:sz w:val="22"/>
                <w:szCs w:val="22"/>
              </w:rPr>
            </w:pPr>
          </w:p>
          <w:p w14:paraId="1FAC1895" w14:textId="0370665B" w:rsidR="0055605C" w:rsidRPr="00801E19" w:rsidRDefault="0055605C" w:rsidP="000409D6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409CF384" w14:textId="77777777" w:rsidTr="00810DE5">
        <w:trPr>
          <w:trHeight w:val="584"/>
        </w:trPr>
        <w:tc>
          <w:tcPr>
            <w:tcW w:w="9210" w:type="dxa"/>
            <w:gridSpan w:val="5"/>
          </w:tcPr>
          <w:p w14:paraId="7F7EDACD" w14:textId="4E0194B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</w:t>
            </w:r>
            <w:r w:rsidR="00584644">
              <w:rPr>
                <w:rFonts w:asciiTheme="minorHAnsi" w:hAnsiTheme="minorHAnsi"/>
                <w:sz w:val="20"/>
              </w:rPr>
              <w:t xml:space="preserve"> </w:t>
            </w:r>
            <w:r w:rsidR="00974062" w:rsidRPr="00810DE5">
              <w:rPr>
                <w:rFonts w:asciiTheme="minorHAnsi" w:hAnsiTheme="minorHAnsi"/>
                <w:sz w:val="20"/>
              </w:rPr>
              <w:t>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3F3979F9" w14:textId="77777777" w:rsidTr="00810DE5">
        <w:tc>
          <w:tcPr>
            <w:tcW w:w="9210" w:type="dxa"/>
            <w:gridSpan w:val="5"/>
          </w:tcPr>
          <w:p w14:paraId="6B28621C" w14:textId="581706E4" w:rsidR="00643CBA" w:rsidRPr="00876B4F" w:rsidRDefault="00876B4F" w:rsidP="004C23DD">
            <w:pPr>
              <w:spacing w:after="0"/>
              <w:rPr>
                <w:rFonts w:asciiTheme="minorHAnsi" w:hAnsiTheme="minorHAnsi"/>
                <w:sz w:val="18"/>
                <w:szCs w:val="20"/>
              </w:rPr>
            </w:pPr>
            <w:r w:rsidRPr="00876B4F">
              <w:rPr>
                <w:rFonts w:asciiTheme="minorHAnsi" w:hAnsiTheme="minorHAnsi"/>
                <w:b/>
                <w:bCs/>
                <w:color w:val="FF0000"/>
                <w:sz w:val="22"/>
              </w:rPr>
              <w:t>Písemné zkoušení ve škole (k pololetní klasifikaci povinné) – testy budou k dispozici v tabletu u kabinetu 1. Na zkoušku můžete přijít kdykoliv, poslední termín na 1. pololetí je 24. 1. 2025.</w:t>
            </w:r>
          </w:p>
          <w:p w14:paraId="36D536AD" w14:textId="77777777" w:rsidR="000409D6" w:rsidRPr="000409D6" w:rsidRDefault="000409D6" w:rsidP="000409D6">
            <w:pPr>
              <w:keepNext/>
              <w:spacing w:after="0"/>
              <w:outlineLvl w:val="4"/>
              <w:rPr>
                <w:rFonts w:ascii="Cambria" w:hAnsi="Cambria"/>
                <w:b/>
                <w:color w:val="243F60"/>
                <w:sz w:val="22"/>
                <w:szCs w:val="22"/>
              </w:rPr>
            </w:pPr>
            <w:r w:rsidRPr="000409D6">
              <w:rPr>
                <w:rFonts w:ascii="Cambria" w:hAnsi="Cambria"/>
                <w:b/>
                <w:color w:val="243F60"/>
                <w:sz w:val="22"/>
                <w:szCs w:val="22"/>
              </w:rPr>
              <w:t>Metody plánování</w:t>
            </w:r>
          </w:p>
          <w:p w14:paraId="2C9F5ACC" w14:textId="77777777" w:rsidR="000409D6" w:rsidRPr="00F67B4F" w:rsidRDefault="000409D6" w:rsidP="00F67B4F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plánování, cíle, strategie</w:t>
            </w:r>
          </w:p>
          <w:p w14:paraId="786B16AD" w14:textId="77777777" w:rsidR="000409D6" w:rsidRPr="00F67B4F" w:rsidRDefault="000409D6" w:rsidP="00F67B4F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Východiska tvorby</w:t>
            </w:r>
          </w:p>
          <w:p w14:paraId="3F51F17F" w14:textId="77777777" w:rsidR="000409D6" w:rsidRPr="00F67B4F" w:rsidRDefault="000409D6" w:rsidP="00F67B4F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Rozdělení metod plánování (statistické, subjektivní, technologické strategické analýzy – PEST, SWOT)</w:t>
            </w:r>
          </w:p>
          <w:p w14:paraId="45AA5859" w14:textId="77777777" w:rsidR="000409D6" w:rsidRPr="00F67B4F" w:rsidRDefault="000409D6" w:rsidP="00F67B4F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Druhy plánování</w:t>
            </w:r>
          </w:p>
          <w:p w14:paraId="330C258D" w14:textId="77777777" w:rsidR="000409D6" w:rsidRPr="000409D6" w:rsidRDefault="000409D6" w:rsidP="000409D6">
            <w:pPr>
              <w:keepNext/>
              <w:spacing w:after="0"/>
              <w:outlineLvl w:val="4"/>
              <w:rPr>
                <w:rFonts w:ascii="Cambria" w:hAnsi="Cambria"/>
                <w:b/>
                <w:color w:val="243F60"/>
                <w:sz w:val="22"/>
                <w:szCs w:val="22"/>
              </w:rPr>
            </w:pPr>
            <w:r w:rsidRPr="000409D6">
              <w:rPr>
                <w:rFonts w:ascii="Cambria" w:hAnsi="Cambria"/>
                <w:b/>
                <w:color w:val="243F60"/>
                <w:sz w:val="22"/>
                <w:szCs w:val="22"/>
              </w:rPr>
              <w:t>Styly řízení, organizační struktura podniku</w:t>
            </w:r>
          </w:p>
          <w:p w14:paraId="7409562E" w14:textId="77777777" w:rsidR="000409D6" w:rsidRPr="00F67B4F" w:rsidRDefault="000409D6" w:rsidP="00F67B4F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Typy řízení</w:t>
            </w:r>
          </w:p>
          <w:p w14:paraId="253C1940" w14:textId="77777777" w:rsidR="000409D6" w:rsidRPr="00F67B4F" w:rsidRDefault="000409D6" w:rsidP="00F67B4F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Role manažera</w:t>
            </w:r>
          </w:p>
          <w:p w14:paraId="0DA16D84" w14:textId="77777777" w:rsidR="000409D6" w:rsidRPr="00F67B4F" w:rsidRDefault="000409D6" w:rsidP="00F67B4F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Manažerské dovednosti, moc, moderní postupy řízení, nejčastější chyby v řízení</w:t>
            </w:r>
          </w:p>
          <w:p w14:paraId="04F31C73" w14:textId="77777777" w:rsidR="000409D6" w:rsidRPr="00F67B4F" w:rsidRDefault="000409D6" w:rsidP="00F67B4F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Motivace pracovníků</w:t>
            </w:r>
          </w:p>
          <w:p w14:paraId="7D9723CB" w14:textId="77777777" w:rsidR="000409D6" w:rsidRPr="00F67B4F" w:rsidRDefault="000409D6" w:rsidP="00F67B4F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Role zaměstnance</w:t>
            </w:r>
          </w:p>
          <w:p w14:paraId="2A450F8B" w14:textId="77777777" w:rsidR="000409D6" w:rsidRPr="00F67B4F" w:rsidRDefault="000409D6" w:rsidP="00F67B4F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Odměňování</w:t>
            </w:r>
          </w:p>
          <w:p w14:paraId="36721772" w14:textId="77777777" w:rsidR="000409D6" w:rsidRPr="00F67B4F" w:rsidRDefault="000409D6" w:rsidP="00F67B4F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Druhy organizačních struktur</w:t>
            </w:r>
          </w:p>
          <w:p w14:paraId="51FA42FC" w14:textId="77777777" w:rsidR="000409D6" w:rsidRDefault="000409D6" w:rsidP="000409D6">
            <w:pPr>
              <w:keepNext/>
              <w:spacing w:after="0"/>
              <w:outlineLvl w:val="4"/>
              <w:rPr>
                <w:rFonts w:ascii="Cambria" w:hAnsi="Cambria"/>
                <w:b/>
                <w:color w:val="243F60"/>
                <w:sz w:val="22"/>
                <w:szCs w:val="22"/>
              </w:rPr>
            </w:pPr>
            <w:r w:rsidRPr="000409D6">
              <w:rPr>
                <w:rFonts w:ascii="Cambria" w:hAnsi="Cambria"/>
                <w:b/>
                <w:color w:val="243F60"/>
                <w:sz w:val="22"/>
                <w:szCs w:val="22"/>
              </w:rPr>
              <w:t>Organizace času</w:t>
            </w:r>
          </w:p>
          <w:p w14:paraId="08E89DD5" w14:textId="77777777" w:rsidR="000409D6" w:rsidRPr="00F67B4F" w:rsidRDefault="000409D6" w:rsidP="00F67B4F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Calibri" w:eastAsiaTheme="minorEastAsia" w:hAnsi="Calibri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 xml:space="preserve">Stress management – </w:t>
            </w:r>
            <w:proofErr w:type="spellStart"/>
            <w:r w:rsidRPr="00F67B4F">
              <w:rPr>
                <w:rFonts w:ascii="Calibri" w:eastAsiaTheme="minorEastAsia" w:hAnsi="Calibri"/>
                <w:sz w:val="22"/>
                <w:szCs w:val="22"/>
              </w:rPr>
              <w:t>mobbing</w:t>
            </w:r>
            <w:proofErr w:type="spellEnd"/>
            <w:r w:rsidRPr="00F67B4F">
              <w:rPr>
                <w:rFonts w:ascii="Calibri" w:eastAsiaTheme="minorEastAsia" w:hAnsi="Calibri"/>
                <w:sz w:val="22"/>
                <w:szCs w:val="22"/>
              </w:rPr>
              <w:t>, příznaky stresu, zvládán stresu, vnitřní stres, zdravotní rizika, místo vlivu</w:t>
            </w:r>
          </w:p>
          <w:p w14:paraId="5EFBB783" w14:textId="77777777" w:rsidR="000409D6" w:rsidRPr="00F67B4F" w:rsidRDefault="000409D6" w:rsidP="00F67B4F">
            <w:pPr>
              <w:pStyle w:val="Odstavecseseznamem"/>
              <w:keepNext/>
              <w:numPr>
                <w:ilvl w:val="0"/>
                <w:numId w:val="8"/>
              </w:numPr>
              <w:spacing w:after="0"/>
              <w:outlineLvl w:val="4"/>
              <w:rPr>
                <w:rFonts w:ascii="Cambria" w:hAnsi="Cambria"/>
                <w:b/>
                <w:color w:val="243F60"/>
                <w:sz w:val="22"/>
                <w:szCs w:val="22"/>
              </w:rPr>
            </w:pPr>
            <w:r w:rsidRPr="00F67B4F">
              <w:rPr>
                <w:rFonts w:ascii="Calibri" w:eastAsiaTheme="minorEastAsia" w:hAnsi="Calibri"/>
                <w:sz w:val="22"/>
                <w:szCs w:val="22"/>
              </w:rPr>
              <w:t>Nové metody managementu, rozdíly v managementu SME a korporací</w:t>
            </w:r>
          </w:p>
          <w:p w14:paraId="79BC1333" w14:textId="77777777" w:rsidR="000409D6" w:rsidRDefault="000409D6" w:rsidP="000409D6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2618DD52" w14:textId="77777777" w:rsidTr="00810DE5">
        <w:tc>
          <w:tcPr>
            <w:tcW w:w="9210" w:type="dxa"/>
            <w:gridSpan w:val="5"/>
          </w:tcPr>
          <w:p w14:paraId="3A4DDEAB" w14:textId="4DCC48BA" w:rsidR="00A61F3B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  <w:r w:rsidR="00643CBA">
              <w:rPr>
                <w:rFonts w:asciiTheme="minorHAnsi" w:hAnsiTheme="minorHAnsi"/>
                <w:b/>
                <w:sz w:val="22"/>
              </w:rPr>
              <w:t>:</w:t>
            </w:r>
          </w:p>
          <w:p w14:paraId="2462D9E0" w14:textId="77777777" w:rsidR="00643CBA" w:rsidRDefault="00643CBA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</w:p>
          <w:p w14:paraId="1ADA9667" w14:textId="77777777" w:rsidR="00643CBA" w:rsidRPr="00F47934" w:rsidRDefault="00876B4F" w:rsidP="00643CB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2"/>
              </w:rPr>
            </w:pPr>
            <w:hyperlink r:id="rId7" w:history="1">
              <w:r w:rsidR="00643CBA" w:rsidRPr="000A644C">
                <w:rPr>
                  <w:rStyle w:val="Hypertextovodkaz"/>
                  <w:rFonts w:ascii="Arial" w:hAnsi="Arial" w:cs="Arial"/>
                  <w:color w:val="000000" w:themeColor="text1"/>
                  <w:sz w:val="22"/>
                  <w:u w:val="none"/>
                </w:rPr>
                <w:t>M</w:t>
              </w:r>
              <w:r w:rsidR="00643CBA" w:rsidRPr="000A644C">
                <w:rPr>
                  <w:rStyle w:val="Hypertextovodkaz"/>
                  <w:rFonts w:ascii="Arial" w:hAnsi="Arial" w:cs="Arial"/>
                  <w:color w:val="000000" w:themeColor="text1"/>
                  <w:u w:val="none"/>
                </w:rPr>
                <w:t>arketing</w:t>
              </w:r>
            </w:hyperlink>
            <w:r w:rsidR="00643CBA" w:rsidRPr="000A644C">
              <w:rPr>
                <w:rStyle w:val="Hypertextovodkaz"/>
                <w:rFonts w:ascii="Arial" w:hAnsi="Arial" w:cs="Arial"/>
                <w:color w:val="000000" w:themeColor="text1"/>
                <w:sz w:val="22"/>
                <w:u w:val="none"/>
              </w:rPr>
              <w:t xml:space="preserve"> </w:t>
            </w:r>
            <w:r w:rsidR="00643CBA" w:rsidRPr="000A644C">
              <w:rPr>
                <w:rStyle w:val="Hypertextovodkaz"/>
                <w:rFonts w:ascii="Arial" w:hAnsi="Arial" w:cs="Arial"/>
                <w:color w:val="000000" w:themeColor="text1"/>
                <w:u w:val="none"/>
              </w:rPr>
              <w:t>– základy marketingu (Marek Moudrý)</w:t>
            </w:r>
          </w:p>
          <w:p w14:paraId="457EA1FA" w14:textId="08C7B341" w:rsidR="00A61F3B" w:rsidRPr="00A61F3B" w:rsidRDefault="00A61F3B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</w:p>
        </w:tc>
      </w:tr>
      <w:tr w:rsidR="004C23DD" w14:paraId="14EDC248" w14:textId="77777777" w:rsidTr="00810DE5">
        <w:trPr>
          <w:trHeight w:val="1701"/>
        </w:trPr>
        <w:tc>
          <w:tcPr>
            <w:tcW w:w="9210" w:type="dxa"/>
            <w:gridSpan w:val="5"/>
          </w:tcPr>
          <w:p w14:paraId="22EF630A" w14:textId="77777777" w:rsidR="000E724A" w:rsidRDefault="00876B4F" w:rsidP="00C367D6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hyperlink r:id="rId8" w:history="1">
              <w:r w:rsidR="00C367D6" w:rsidRPr="00A706E0">
                <w:rPr>
                  <w:rStyle w:val="Hypertextovodkaz"/>
                  <w:rFonts w:asciiTheme="minorHAnsi" w:hAnsiTheme="minorHAnsi"/>
                  <w:sz w:val="22"/>
                </w:rPr>
                <w:t>http://www.1kspa.cz/kladno/studijni_mat.html</w:t>
              </w:r>
            </w:hyperlink>
          </w:p>
          <w:p w14:paraId="54B73EB7" w14:textId="77777777" w:rsidR="00C367D6" w:rsidRPr="00801E19" w:rsidRDefault="00C367D6" w:rsidP="00C367D6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004308CB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9"/>
      <w:footerReference w:type="default" r:id="rId10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36F92" w14:textId="77777777" w:rsidR="00E40C4B" w:rsidRDefault="00E40C4B">
      <w:r>
        <w:separator/>
      </w:r>
    </w:p>
  </w:endnote>
  <w:endnote w:type="continuationSeparator" w:id="0">
    <w:p w14:paraId="55401E07" w14:textId="77777777" w:rsidR="00E40C4B" w:rsidRDefault="00E4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F2ACE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779FE6B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1E224A0E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0FEA" w14:textId="77777777" w:rsidR="00E40C4B" w:rsidRDefault="00E40C4B">
      <w:r>
        <w:separator/>
      </w:r>
    </w:p>
  </w:footnote>
  <w:footnote w:type="continuationSeparator" w:id="0">
    <w:p w14:paraId="079A26CE" w14:textId="77777777" w:rsidR="00E40C4B" w:rsidRDefault="00E40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552C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E4FA162" wp14:editId="7FEF247C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79ADE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7FDCE6D3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4FA162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14579ADE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7FDCE6D3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ED71CFD"/>
    <w:multiLevelType w:val="hybridMultilevel"/>
    <w:tmpl w:val="C16AA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2B50"/>
    <w:multiLevelType w:val="hybridMultilevel"/>
    <w:tmpl w:val="ED1E2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3B713F6"/>
    <w:multiLevelType w:val="multilevel"/>
    <w:tmpl w:val="FF42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204CC7"/>
    <w:multiLevelType w:val="hybridMultilevel"/>
    <w:tmpl w:val="FEBC0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130469">
    <w:abstractNumId w:val="6"/>
  </w:num>
  <w:num w:numId="2" w16cid:durableId="793669405">
    <w:abstractNumId w:val="4"/>
  </w:num>
  <w:num w:numId="3" w16cid:durableId="911962836">
    <w:abstractNumId w:val="0"/>
  </w:num>
  <w:num w:numId="4" w16cid:durableId="656113465">
    <w:abstractNumId w:val="3"/>
  </w:num>
  <w:num w:numId="5" w16cid:durableId="1365327257">
    <w:abstractNumId w:val="5"/>
  </w:num>
  <w:num w:numId="6" w16cid:durableId="759645132">
    <w:abstractNumId w:val="2"/>
  </w:num>
  <w:num w:numId="7" w16cid:durableId="255525665">
    <w:abstractNumId w:val="1"/>
  </w:num>
  <w:num w:numId="8" w16cid:durableId="1245528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08D4"/>
    <w:rsid w:val="0002307A"/>
    <w:rsid w:val="000304FF"/>
    <w:rsid w:val="000409D6"/>
    <w:rsid w:val="000456E0"/>
    <w:rsid w:val="000653B0"/>
    <w:rsid w:val="000719EC"/>
    <w:rsid w:val="000821AA"/>
    <w:rsid w:val="000D65F9"/>
    <w:rsid w:val="000E601C"/>
    <w:rsid w:val="000E724A"/>
    <w:rsid w:val="00134FBD"/>
    <w:rsid w:val="00140070"/>
    <w:rsid w:val="00151355"/>
    <w:rsid w:val="0016460E"/>
    <w:rsid w:val="00166AE7"/>
    <w:rsid w:val="00172C1E"/>
    <w:rsid w:val="00183510"/>
    <w:rsid w:val="001F6BB1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91490"/>
    <w:rsid w:val="003A75BC"/>
    <w:rsid w:val="003D6D00"/>
    <w:rsid w:val="003F7BFE"/>
    <w:rsid w:val="00406430"/>
    <w:rsid w:val="00477EF4"/>
    <w:rsid w:val="00496D80"/>
    <w:rsid w:val="004A576B"/>
    <w:rsid w:val="004B474B"/>
    <w:rsid w:val="004C23DD"/>
    <w:rsid w:val="004C651C"/>
    <w:rsid w:val="004D6725"/>
    <w:rsid w:val="00503171"/>
    <w:rsid w:val="0053477C"/>
    <w:rsid w:val="0055605C"/>
    <w:rsid w:val="005636D6"/>
    <w:rsid w:val="005734D8"/>
    <w:rsid w:val="005778E7"/>
    <w:rsid w:val="00584644"/>
    <w:rsid w:val="00597016"/>
    <w:rsid w:val="005A0705"/>
    <w:rsid w:val="005B6B14"/>
    <w:rsid w:val="005C4B91"/>
    <w:rsid w:val="005D0152"/>
    <w:rsid w:val="005E5761"/>
    <w:rsid w:val="0061781A"/>
    <w:rsid w:val="006258A5"/>
    <w:rsid w:val="00636675"/>
    <w:rsid w:val="00643CBA"/>
    <w:rsid w:val="006A6832"/>
    <w:rsid w:val="006C187F"/>
    <w:rsid w:val="006D350E"/>
    <w:rsid w:val="006F4466"/>
    <w:rsid w:val="00703265"/>
    <w:rsid w:val="007042FC"/>
    <w:rsid w:val="00704533"/>
    <w:rsid w:val="00707727"/>
    <w:rsid w:val="0071231D"/>
    <w:rsid w:val="007656E0"/>
    <w:rsid w:val="00766C19"/>
    <w:rsid w:val="00785C5A"/>
    <w:rsid w:val="00795FC6"/>
    <w:rsid w:val="007A54A8"/>
    <w:rsid w:val="007B06B1"/>
    <w:rsid w:val="007B139C"/>
    <w:rsid w:val="007B425B"/>
    <w:rsid w:val="007E0F06"/>
    <w:rsid w:val="00801E19"/>
    <w:rsid w:val="00810DE5"/>
    <w:rsid w:val="00861B65"/>
    <w:rsid w:val="00876B4F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995FB8"/>
    <w:rsid w:val="00A26E45"/>
    <w:rsid w:val="00A34286"/>
    <w:rsid w:val="00A4058A"/>
    <w:rsid w:val="00A52211"/>
    <w:rsid w:val="00A61F3B"/>
    <w:rsid w:val="00AB31EB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225D2"/>
    <w:rsid w:val="00C367D6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0C4B"/>
    <w:rsid w:val="00E4449C"/>
    <w:rsid w:val="00E53544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2AC7"/>
    <w:rsid w:val="00F04979"/>
    <w:rsid w:val="00F1709C"/>
    <w:rsid w:val="00F17DDA"/>
    <w:rsid w:val="00F263F6"/>
    <w:rsid w:val="00F45935"/>
    <w:rsid w:val="00F506E7"/>
    <w:rsid w:val="00F50986"/>
    <w:rsid w:val="00F54F38"/>
    <w:rsid w:val="00F67B4F"/>
    <w:rsid w:val="00F74E6B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A225E"/>
  <w15:docId w15:val="{69993044-2C1D-460A-8CB2-F2F50F2C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E53544"/>
    <w:pPr>
      <w:keepNext/>
      <w:spacing w:before="200" w:after="0" w:line="276" w:lineRule="auto"/>
      <w:outlineLvl w:val="4"/>
    </w:pPr>
    <w:rPr>
      <w:rFonts w:ascii="Cambria" w:eastAsiaTheme="minorEastAsia" w:hAnsi="Cambria"/>
      <w:color w:val="243F6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E53544"/>
    <w:rPr>
      <w:rFonts w:ascii="Cambria" w:eastAsiaTheme="minorEastAsia" w:hAnsi="Cambria"/>
      <w:color w:val="243F60"/>
      <w:sz w:val="22"/>
      <w:szCs w:val="22"/>
    </w:rPr>
  </w:style>
  <w:style w:type="paragraph" w:customStyle="1" w:styleId="popis">
    <w:name w:val="popis"/>
    <w:basedOn w:val="Normln"/>
    <w:rsid w:val="00E53544"/>
    <w:pPr>
      <w:spacing w:before="100" w:beforeAutospacing="1" w:after="100" w:afterAutospacing="1"/>
    </w:pPr>
    <w:rPr>
      <w:rFonts w:eastAsiaTheme="minor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kspa.cz/kladno/studijni_ma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kspa.cz/kladno/studijni_ma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Štorek</dc:creator>
  <cp:lastModifiedBy>Petr Mašata</cp:lastModifiedBy>
  <cp:revision>19</cp:revision>
  <cp:lastPrinted>2013-12-17T10:34:00Z</cp:lastPrinted>
  <dcterms:created xsi:type="dcterms:W3CDTF">2015-06-29T10:14:00Z</dcterms:created>
  <dcterms:modified xsi:type="dcterms:W3CDTF">2024-08-28T08:24:00Z</dcterms:modified>
</cp:coreProperties>
</file>