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65C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2"/>
        <w:gridCol w:w="1194"/>
        <w:gridCol w:w="1015"/>
        <w:gridCol w:w="1011"/>
        <w:gridCol w:w="3028"/>
      </w:tblGrid>
      <w:tr w:rsidR="00810DE5" w:rsidRPr="006258A5" w14:paraId="44DF3CBB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DBA5212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FEB6C4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5A4F339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413A40E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089787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3A8A03B0" w14:textId="77777777" w:rsidTr="00810DE5">
        <w:trPr>
          <w:trHeight w:val="454"/>
        </w:trPr>
        <w:tc>
          <w:tcPr>
            <w:tcW w:w="3039" w:type="dxa"/>
          </w:tcPr>
          <w:p w14:paraId="4329A10F" w14:textId="7D00814F" w:rsidR="006258A5" w:rsidRDefault="001A1522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Ing. Kupaiev Oleksandr</w:t>
            </w:r>
          </w:p>
        </w:tc>
        <w:tc>
          <w:tcPr>
            <w:tcW w:w="1020" w:type="dxa"/>
          </w:tcPr>
          <w:p w14:paraId="2F148F19" w14:textId="1C7F10F5" w:rsidR="006258A5" w:rsidRDefault="00FA2837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910AA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910AA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2C272F8" w14:textId="77777777" w:rsidR="006258A5" w:rsidRDefault="00C61C8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38C17979" w14:textId="77777777" w:rsidR="006258A5" w:rsidRDefault="00C61C8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0711D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715DE794" w14:textId="77777777" w:rsidR="006258A5" w:rsidRDefault="00C0711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Matematika</w:t>
            </w:r>
          </w:p>
        </w:tc>
      </w:tr>
      <w:tr w:rsidR="004C23DD" w14:paraId="639EA683" w14:textId="77777777" w:rsidTr="00810DE5">
        <w:tc>
          <w:tcPr>
            <w:tcW w:w="9210" w:type="dxa"/>
            <w:gridSpan w:val="5"/>
          </w:tcPr>
          <w:p w14:paraId="5BBC5891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D7BE6F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5866E8BF" w14:textId="77777777" w:rsidR="00C61C85" w:rsidRDefault="00C61C85" w:rsidP="00C61C85">
            <w:pPr>
              <w:numPr>
                <w:ilvl w:val="0"/>
                <w:numId w:val="12"/>
              </w:numPr>
              <w:spacing w:after="0" w:line="276" w:lineRule="auto"/>
              <w:ind w:hanging="357"/>
            </w:pPr>
            <w:r>
              <w:t>Exponenciální a logaritmické rovnice</w:t>
            </w:r>
          </w:p>
          <w:p w14:paraId="7EFBDC92" w14:textId="77777777" w:rsidR="00C61C85" w:rsidRDefault="00C61C85" w:rsidP="00C61C85">
            <w:pPr>
              <w:numPr>
                <w:ilvl w:val="0"/>
                <w:numId w:val="12"/>
              </w:numPr>
              <w:spacing w:after="0" w:line="276" w:lineRule="auto"/>
              <w:ind w:hanging="357"/>
            </w:pPr>
            <w:r>
              <w:t>Goniometrie a trigonometrie</w:t>
            </w:r>
          </w:p>
          <w:p w14:paraId="1F49D08A" w14:textId="77777777" w:rsidR="00C61C85" w:rsidRDefault="00C61C85" w:rsidP="008B4B22">
            <w:pPr>
              <w:numPr>
                <w:ilvl w:val="0"/>
                <w:numId w:val="23"/>
              </w:numPr>
              <w:spacing w:after="0" w:line="276" w:lineRule="auto"/>
            </w:pPr>
            <w:r>
              <w:t>Řešení pravoúhlých trojúhelníků – Pythagorova věta, definice goniometrických funkcí (sin, cos, tg, cotg) v pravoúhlém trojúhelníku</w:t>
            </w:r>
          </w:p>
          <w:p w14:paraId="6DD20F94" w14:textId="77777777" w:rsidR="00C61C85" w:rsidRDefault="00C61C85" w:rsidP="008B4B22">
            <w:pPr>
              <w:numPr>
                <w:ilvl w:val="0"/>
                <w:numId w:val="23"/>
              </w:numPr>
              <w:spacing w:after="0" w:line="276" w:lineRule="auto"/>
            </w:pPr>
            <w:r>
              <w:t>Řešení obecných trojúhelníků (sinová a kosinová věta)</w:t>
            </w:r>
          </w:p>
          <w:p w14:paraId="2EAC8B9D" w14:textId="77777777" w:rsidR="00C61C85" w:rsidRDefault="00C61C85" w:rsidP="00C61C85">
            <w:pPr>
              <w:numPr>
                <w:ilvl w:val="0"/>
                <w:numId w:val="12"/>
              </w:numPr>
              <w:spacing w:after="0" w:line="276" w:lineRule="auto"/>
              <w:ind w:hanging="357"/>
            </w:pPr>
            <w:r>
              <w:t>Planimetrie</w:t>
            </w:r>
          </w:p>
          <w:p w14:paraId="2C74E0C6" w14:textId="77777777" w:rsidR="00C61C85" w:rsidRDefault="00C61C85" w:rsidP="008B4B22">
            <w:pPr>
              <w:numPr>
                <w:ilvl w:val="0"/>
                <w:numId w:val="24"/>
              </w:numPr>
              <w:spacing w:after="0" w:line="276" w:lineRule="auto"/>
            </w:pPr>
            <w:r>
              <w:t>Základní pojmy (přímka, úhel, n-úhelník, kružnice)</w:t>
            </w:r>
          </w:p>
          <w:p w14:paraId="1ADFE47F" w14:textId="77777777" w:rsidR="00C61C85" w:rsidRDefault="00C61C85" w:rsidP="008B4B22">
            <w:pPr>
              <w:numPr>
                <w:ilvl w:val="0"/>
                <w:numId w:val="24"/>
              </w:numPr>
              <w:spacing w:after="0" w:line="276" w:lineRule="auto"/>
            </w:pPr>
            <w:r>
              <w:t>Shodnost a podobnost trojúhelníků</w:t>
            </w:r>
          </w:p>
          <w:p w14:paraId="1A4DAA70" w14:textId="77777777" w:rsidR="00C61C85" w:rsidRDefault="00C61C85" w:rsidP="008B4B22">
            <w:pPr>
              <w:numPr>
                <w:ilvl w:val="0"/>
                <w:numId w:val="24"/>
              </w:numPr>
              <w:spacing w:after="0" w:line="276" w:lineRule="auto"/>
            </w:pPr>
            <w:r>
              <w:t>Euklidova věta o odvěsně, Euklidova věta o výšce</w:t>
            </w:r>
          </w:p>
          <w:p w14:paraId="30905D69" w14:textId="77777777" w:rsidR="00C61C85" w:rsidRDefault="00C61C85" w:rsidP="008B4B22">
            <w:pPr>
              <w:numPr>
                <w:ilvl w:val="0"/>
                <w:numId w:val="24"/>
              </w:numPr>
              <w:spacing w:after="0" w:line="276" w:lineRule="auto"/>
            </w:pPr>
            <w:r>
              <w:t>Obsah a obvod rovinných útvarů – vzorce (trojúhelník, čtverec, obdélník, lichoběžník, kružnice)</w:t>
            </w:r>
          </w:p>
          <w:p w14:paraId="2D5C4D01" w14:textId="77777777" w:rsidR="00672BBC" w:rsidRPr="004D7E1B" w:rsidRDefault="00672BBC" w:rsidP="00672BBC">
            <w:pPr>
              <w:spacing w:after="0" w:line="276" w:lineRule="auto"/>
              <w:ind w:left="1440"/>
            </w:pPr>
          </w:p>
          <w:p w14:paraId="4902DA42" w14:textId="77777777" w:rsidR="004C23DD" w:rsidRPr="00C0711D" w:rsidRDefault="004C23DD" w:rsidP="00C61C85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9AB55E0" w14:textId="77777777" w:rsidTr="00810DE5">
        <w:trPr>
          <w:trHeight w:val="584"/>
        </w:trPr>
        <w:tc>
          <w:tcPr>
            <w:tcW w:w="9210" w:type="dxa"/>
            <w:gridSpan w:val="5"/>
          </w:tcPr>
          <w:p w14:paraId="6558C5DB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C7CE9C8" w14:textId="77777777" w:rsidTr="00810DE5">
        <w:tc>
          <w:tcPr>
            <w:tcW w:w="9210" w:type="dxa"/>
            <w:gridSpan w:val="5"/>
          </w:tcPr>
          <w:p w14:paraId="5D0A3AC1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BAE3DE3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F219E89" w14:textId="77777777" w:rsidR="00C0711D" w:rsidRDefault="00C61C85" w:rsidP="00C0711D">
            <w:pPr>
              <w:pStyle w:val="Odstavecseseznamem"/>
              <w:numPr>
                <w:ilvl w:val="0"/>
                <w:numId w:val="7"/>
              </w:numPr>
              <w:spacing w:line="276" w:lineRule="auto"/>
            </w:pPr>
            <w:r>
              <w:t>Řešení logaritmické a exponenciální rovnice</w:t>
            </w:r>
          </w:p>
          <w:p w14:paraId="17CBB16F" w14:textId="77777777" w:rsidR="004C23DD" w:rsidRDefault="00C61C85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Řešení pravoúhlého trojúhelníku</w:t>
            </w:r>
          </w:p>
          <w:p w14:paraId="7C62A39F" w14:textId="77777777" w:rsidR="00C0711D" w:rsidRDefault="00C61C85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Řešení obecného trojúhelníku</w:t>
            </w:r>
          </w:p>
          <w:p w14:paraId="6F2C02B8" w14:textId="77777777" w:rsidR="00C0711D" w:rsidRDefault="00C61C85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Vzájemná poloha 2 přímek, přímky a kružnice</w:t>
            </w:r>
          </w:p>
          <w:p w14:paraId="067145B5" w14:textId="77777777" w:rsidR="00C0711D" w:rsidRDefault="00C61C85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Řešení praktických příkladů v rovině</w:t>
            </w:r>
          </w:p>
          <w:p w14:paraId="428BE3C8" w14:textId="77777777" w:rsidR="00C5750F" w:rsidRPr="00C0711D" w:rsidRDefault="00C5750F" w:rsidP="00C0711D">
            <w:pPr>
              <w:pStyle w:val="Odstavecseseznamem"/>
              <w:numPr>
                <w:ilvl w:val="0"/>
                <w:numId w:val="7"/>
              </w:numPr>
              <w:spacing w:after="0"/>
            </w:pPr>
            <w:r>
              <w:t>Test</w:t>
            </w:r>
          </w:p>
        </w:tc>
      </w:tr>
      <w:tr w:rsidR="004C23DD" w14:paraId="3A0DE789" w14:textId="77777777" w:rsidTr="00810DE5">
        <w:tc>
          <w:tcPr>
            <w:tcW w:w="9210" w:type="dxa"/>
            <w:gridSpan w:val="5"/>
          </w:tcPr>
          <w:p w14:paraId="3688D2DB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BECB2BE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27853A7" w14:textId="77777777" w:rsidR="00F01684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Matematika pro obchodní akademie I</w:t>
            </w:r>
            <w:r w:rsidR="00174B7E">
              <w:t>I</w:t>
            </w:r>
          </w:p>
          <w:p w14:paraId="1D2E0231" w14:textId="77777777" w:rsidR="00C0711D" w:rsidRPr="00C5750F" w:rsidRDefault="00C0711D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r w:rsidRPr="00C5750F">
              <w:t xml:space="preserve">Jaroslav </w:t>
            </w:r>
            <w:proofErr w:type="spellStart"/>
            <w:r w:rsidRPr="00C5750F">
              <w:t>Klodner</w:t>
            </w:r>
            <w:proofErr w:type="spellEnd"/>
            <w:r w:rsidRPr="00C5750F">
              <w:t>: Sbírka úloh z matematiky pro obchodní akademie</w:t>
            </w:r>
          </w:p>
          <w:p w14:paraId="0916C116" w14:textId="572E1AAA" w:rsidR="00C0711D" w:rsidRPr="00C5750F" w:rsidRDefault="004B3396" w:rsidP="00C0711D">
            <w:pPr>
              <w:pStyle w:val="Odstavecseseznamem"/>
              <w:numPr>
                <w:ilvl w:val="0"/>
                <w:numId w:val="8"/>
              </w:numPr>
              <w:spacing w:after="0"/>
            </w:pPr>
            <w:hyperlink r:id="rId7" w:history="1">
              <w:r w:rsidR="009840FC" w:rsidRPr="00F909A7">
                <w:rPr>
                  <w:rStyle w:val="Hypertextovodkaz"/>
                </w:rPr>
                <w:t>https://1kspa-kladno.cz/wp/matematika/</w:t>
              </w:r>
            </w:hyperlink>
            <w:r w:rsidR="009840FC">
              <w:t xml:space="preserve"> </w:t>
            </w:r>
          </w:p>
          <w:p w14:paraId="48FA0DB5" w14:textId="77777777" w:rsidR="00C5750F" w:rsidRPr="00C0711D" w:rsidRDefault="00C5750F" w:rsidP="00C5750F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29202A3" w14:textId="77777777" w:rsidR="00F506E7" w:rsidRDefault="00F506E7" w:rsidP="000D65F9">
      <w:pPr>
        <w:rPr>
          <w:rFonts w:asciiTheme="minorHAnsi" w:hAnsiTheme="minorHAnsi"/>
          <w:sz w:val="22"/>
        </w:rPr>
      </w:pPr>
    </w:p>
    <w:p w14:paraId="12FD406E" w14:textId="2E8FA431" w:rsidR="00DE3389" w:rsidRDefault="00DE3389" w:rsidP="00DE3389">
      <w:pPr>
        <w:rPr>
          <w:b/>
          <w:bCs/>
          <w:u w:val="single"/>
        </w:rPr>
      </w:pPr>
      <w:r>
        <w:rPr>
          <w:rFonts w:asciiTheme="minorHAnsi" w:hAnsiTheme="minorHAnsi"/>
          <w:b/>
          <w:bCs/>
          <w:color w:val="FF0000"/>
          <w:sz w:val="22"/>
        </w:rPr>
        <w:lastRenderedPageBreak/>
        <w:t xml:space="preserve">e-mail: </w:t>
      </w:r>
      <w:r w:rsidR="001A1522" w:rsidRPr="001A1522">
        <w:rPr>
          <w:rFonts w:asciiTheme="minorHAnsi" w:hAnsiTheme="minorHAnsi"/>
          <w:b/>
          <w:bCs/>
          <w:color w:val="FF0000"/>
          <w:sz w:val="22"/>
        </w:rPr>
        <w:t>kupaiev@1kspa.cz</w:t>
      </w:r>
    </w:p>
    <w:p w14:paraId="473418FA" w14:textId="77777777" w:rsidR="00C5750F" w:rsidRDefault="00C5750F" w:rsidP="000D65F9">
      <w:r w:rsidRPr="000415F9">
        <w:rPr>
          <w:u w:val="single"/>
        </w:rPr>
        <w:t>Vzorové příklady</w:t>
      </w:r>
      <w:r w:rsidRPr="00C5750F">
        <w:t>:</w:t>
      </w:r>
    </w:p>
    <w:p w14:paraId="34AF0A89" w14:textId="77777777" w:rsidR="008B4B22" w:rsidRDefault="008B4B22" w:rsidP="008B4B22">
      <w:pPr>
        <w:pStyle w:val="Odstavecseseznamem"/>
        <w:numPr>
          <w:ilvl w:val="0"/>
          <w:numId w:val="17"/>
        </w:numPr>
      </w:pPr>
      <w:r w:rsidRPr="008B4B22">
        <w:rPr>
          <w:rFonts w:eastAsiaTheme="minorEastAsia"/>
        </w:rPr>
        <w:t>Určete neznámou x, pro kterou platí:</w:t>
      </w:r>
    </w:p>
    <w:p w14:paraId="3A33E9D5" w14:textId="77777777" w:rsidR="008B4B22" w:rsidRPr="008B4B22" w:rsidRDefault="008B4B22" w:rsidP="008B4B22">
      <w:pPr>
        <w:pStyle w:val="Odstavecseseznamem"/>
        <w:spacing w:after="120"/>
        <w:rPr>
          <w:rFonts w:eastAsiaTheme="minorEastAsia"/>
        </w:rPr>
      </w:pPr>
      <w:r>
        <w:t xml:space="preserve">a) </w:t>
      </w:r>
      <w:r w:rsidRPr="008B4B22">
        <w:rPr>
          <w:rFonts w:eastAsiaTheme="minorEastAsia"/>
        </w:rPr>
        <w:t>log</w:t>
      </w:r>
      <w:r w:rsidRPr="008B4B22">
        <w:rPr>
          <w:rFonts w:eastAsiaTheme="minorEastAsia"/>
          <w:sz w:val="20"/>
          <w:szCs w:val="20"/>
          <w:vertAlign w:val="subscript"/>
        </w:rPr>
        <w:t>3</w:t>
      </w:r>
      <w:r w:rsidRPr="008B4B22">
        <w:rPr>
          <w:rFonts w:eastAsiaTheme="minorEastAsia"/>
        </w:rPr>
        <w:t xml:space="preserve"> x = –1</w:t>
      </w:r>
    </w:p>
    <w:p w14:paraId="749E75D4" w14:textId="77777777" w:rsidR="008B4B22" w:rsidRPr="008B4B22" w:rsidRDefault="008B4B22" w:rsidP="008B4B22">
      <w:pPr>
        <w:pStyle w:val="Odstavecseseznamem"/>
        <w:spacing w:after="120"/>
        <w:rPr>
          <w:rFonts w:eastAsiaTheme="minorEastAsia"/>
        </w:rPr>
      </w:pPr>
    </w:p>
    <w:p w14:paraId="7E1B43F7" w14:textId="77777777" w:rsidR="008B4B22" w:rsidRDefault="008B4B22" w:rsidP="008B4B22">
      <w:pPr>
        <w:pStyle w:val="Odstavecseseznamem"/>
        <w:spacing w:after="120"/>
        <w:rPr>
          <w:rFonts w:eastAsiaTheme="minorEastAsia"/>
        </w:rPr>
      </w:pPr>
      <w:r>
        <w:t xml:space="preserve">b) </w:t>
      </w:r>
      <w:r w:rsidRPr="008B4B22">
        <w:rPr>
          <w:rFonts w:eastAsiaTheme="minorEastAsia"/>
        </w:rPr>
        <w:t>3</w:t>
      </w:r>
      <w:r w:rsidRPr="008B4B22">
        <w:rPr>
          <w:rFonts w:eastAsiaTheme="minorEastAsia"/>
          <w:vertAlign w:val="superscript"/>
        </w:rPr>
        <w:t>3x+1</w:t>
      </w:r>
      <w:r w:rsidRPr="008B4B22">
        <w:rPr>
          <w:rFonts w:eastAsiaTheme="minorEastAsia"/>
        </w:rPr>
        <w:t xml:space="preserve"> = 81</w:t>
      </w:r>
    </w:p>
    <w:p w14:paraId="770B67F8" w14:textId="77777777" w:rsidR="008B4B22" w:rsidRPr="00F9469D" w:rsidRDefault="008B4B22" w:rsidP="008B4B22">
      <w:pPr>
        <w:pStyle w:val="Odstavecseseznamem"/>
        <w:spacing w:after="120"/>
      </w:pPr>
    </w:p>
    <w:p w14:paraId="0BA07E12" w14:textId="77777777" w:rsidR="008B4B22" w:rsidRDefault="008B4B22" w:rsidP="008B4B22">
      <w:pPr>
        <w:pStyle w:val="Odstavecseseznamem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Vypočítejte:</w:t>
      </w:r>
    </w:p>
    <w:p w14:paraId="27113E73" w14:textId="77777777" w:rsidR="008B4B22" w:rsidRPr="00DF79E0" w:rsidRDefault="008B4B22" w:rsidP="008B4B22">
      <w:pPr>
        <w:spacing w:after="120"/>
        <w:ind w:left="708"/>
        <w:rPr>
          <w:rFonts w:eastAsiaTheme="minorEastAsia"/>
        </w:rPr>
      </w:pPr>
      <w:r>
        <w:rPr>
          <w:rFonts w:eastAsiaTheme="minorEastAsia"/>
        </w:rPr>
        <w:t>log</w:t>
      </w:r>
      <w:r w:rsidRPr="00921F23">
        <w:rPr>
          <w:rFonts w:eastAsiaTheme="minorEastAsia"/>
          <w:sz w:val="20"/>
          <w:szCs w:val="20"/>
          <w:vertAlign w:val="subscript"/>
        </w:rPr>
        <w:t>2</w:t>
      </w:r>
      <w:r>
        <w:rPr>
          <w:rFonts w:eastAsiaTheme="minorEastAsia"/>
        </w:rPr>
        <w:t xml:space="preserve"> 64 – log</w:t>
      </w:r>
      <w:r w:rsidRPr="00921F23">
        <w:rPr>
          <w:rFonts w:eastAsiaTheme="minorEastAsia"/>
          <w:sz w:val="20"/>
          <w:szCs w:val="20"/>
          <w:vertAlign w:val="subscript"/>
        </w:rPr>
        <w:t>3</w:t>
      </w:r>
      <w:r>
        <w:rPr>
          <w:rFonts w:eastAsiaTheme="minorEastAsia"/>
        </w:rPr>
        <w:t xml:space="preserve"> 27 + log</w:t>
      </w:r>
      <w:r w:rsidRPr="00921F23">
        <w:rPr>
          <w:rFonts w:eastAsiaTheme="minorEastAsia"/>
          <w:sz w:val="20"/>
          <w:szCs w:val="20"/>
          <w:vertAlign w:val="subscript"/>
        </w:rPr>
        <w:t>5</w:t>
      </w:r>
      <w:r>
        <w:rPr>
          <w:rFonts w:eastAsiaTheme="minorEastAsia"/>
        </w:rPr>
        <w:t xml:space="preserve"> 25 =</w:t>
      </w:r>
    </w:p>
    <w:p w14:paraId="5B95874F" w14:textId="77777777" w:rsidR="008B4B22" w:rsidRDefault="008B4B22" w:rsidP="008B4B22">
      <w:pPr>
        <w:ind w:left="708"/>
        <w:rPr>
          <w:rFonts w:eastAsiaTheme="minorEastAsia"/>
        </w:rPr>
      </w:pPr>
    </w:p>
    <w:p w14:paraId="1274D11F" w14:textId="77777777" w:rsidR="008B4B22" w:rsidRDefault="008B4B22" w:rsidP="008B4B22">
      <w:pPr>
        <w:pStyle w:val="Odstavecseseznamem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Je dána rovnice:</w:t>
      </w:r>
    </w:p>
    <w:p w14:paraId="26874990" w14:textId="77777777" w:rsidR="008B4B22" w:rsidRDefault="008B4B22" w:rsidP="008B4B22">
      <w:pPr>
        <w:spacing w:after="120"/>
        <w:ind w:left="708"/>
        <w:rPr>
          <w:rFonts w:eastAsiaTheme="minorEastAsia"/>
        </w:rPr>
      </w:pPr>
      <w:r>
        <w:rPr>
          <w:rFonts w:eastAsiaTheme="minorEastAsia"/>
        </w:rPr>
        <w:t>log 45 – log (</w:t>
      </w:r>
      <w:proofErr w:type="gramStart"/>
      <w:r>
        <w:rPr>
          <w:rFonts w:eastAsiaTheme="minorEastAsia"/>
        </w:rPr>
        <w:t>x – 1</w:t>
      </w:r>
      <w:proofErr w:type="gramEnd"/>
      <w:r>
        <w:rPr>
          <w:rFonts w:eastAsiaTheme="minorEastAsia"/>
        </w:rPr>
        <w:t>) = 2</w:t>
      </w:r>
    </w:p>
    <w:p w14:paraId="2F1DCEBD" w14:textId="77777777" w:rsidR="008B4B22" w:rsidRPr="007D28AD" w:rsidRDefault="008B4B22" w:rsidP="008B4B22">
      <w:pPr>
        <w:pStyle w:val="Odstavecseseznamem"/>
        <w:numPr>
          <w:ilvl w:val="0"/>
          <w:numId w:val="22"/>
        </w:numPr>
        <w:spacing w:after="120"/>
      </w:pPr>
      <w:r>
        <w:rPr>
          <w:rFonts w:eastAsiaTheme="minorEastAsia"/>
        </w:rPr>
        <w:t>Určete definiční obor proměnné x.</w:t>
      </w:r>
    </w:p>
    <w:p w14:paraId="2590EFB2" w14:textId="77777777" w:rsidR="008B4B22" w:rsidRPr="008B4B22" w:rsidRDefault="008B4B22" w:rsidP="008B4B22">
      <w:pPr>
        <w:pStyle w:val="Odstavecseseznamem"/>
        <w:numPr>
          <w:ilvl w:val="0"/>
          <w:numId w:val="22"/>
        </w:numPr>
        <w:spacing w:after="120"/>
      </w:pPr>
      <w:r>
        <w:rPr>
          <w:rFonts w:eastAsiaTheme="minorEastAsia"/>
        </w:rPr>
        <w:t>Vyřešte rovnici.</w:t>
      </w:r>
    </w:p>
    <w:p w14:paraId="44483AA2" w14:textId="77777777" w:rsidR="008B4B22" w:rsidRPr="007D28AD" w:rsidRDefault="008B4B22" w:rsidP="008B4B22">
      <w:pPr>
        <w:pStyle w:val="Odstavecseseznamem"/>
        <w:spacing w:after="120"/>
        <w:ind w:left="1068"/>
      </w:pPr>
    </w:p>
    <w:p w14:paraId="21FE30D2" w14:textId="77777777" w:rsidR="008B4B22" w:rsidRDefault="008B4B22" w:rsidP="008B4B22">
      <w:pPr>
        <w:spacing w:after="0"/>
      </w:pPr>
    </w:p>
    <w:p w14:paraId="2FA3A535" w14:textId="77777777" w:rsidR="00150F8F" w:rsidRDefault="00150F8F" w:rsidP="00150F8F">
      <w:pPr>
        <w:numPr>
          <w:ilvl w:val="0"/>
          <w:numId w:val="17"/>
        </w:numPr>
        <w:spacing w:after="0"/>
      </w:pPr>
      <w:r w:rsidRPr="00513B31">
        <w:t>Řešte pravoúhlý trojúhelník ABC (tj. určete délky stran a,</w:t>
      </w:r>
      <w:r>
        <w:t xml:space="preserve"> b, c, a úhlů α, β, γ), je-li dán</w:t>
      </w:r>
      <w:r w:rsidRPr="00513B31">
        <w:t>o</w:t>
      </w:r>
      <w:r>
        <w:t xml:space="preserve"> </w:t>
      </w:r>
      <w:r w:rsidRPr="00513B31">
        <w:t>α = 30</w:t>
      </w:r>
      <w:r w:rsidRPr="000E099B">
        <w:rPr>
          <w:vertAlign w:val="superscript"/>
        </w:rPr>
        <w:t>0</w:t>
      </w:r>
      <w:r w:rsidRPr="00513B31">
        <w:t>, a = 5 cm</w:t>
      </w:r>
      <w:r>
        <w:t>.</w:t>
      </w:r>
    </w:p>
    <w:p w14:paraId="3405AF95" w14:textId="77777777" w:rsidR="00150F8F" w:rsidRDefault="00150F8F" w:rsidP="00150F8F">
      <w:pPr>
        <w:ind w:left="720"/>
      </w:pPr>
    </w:p>
    <w:p w14:paraId="592DABFD" w14:textId="77777777" w:rsidR="00150F8F" w:rsidRDefault="00150F8F" w:rsidP="00150F8F">
      <w:pPr>
        <w:numPr>
          <w:ilvl w:val="0"/>
          <w:numId w:val="17"/>
        </w:numPr>
        <w:spacing w:after="0"/>
      </w:pPr>
      <w:r>
        <w:t>Jaký je sklon žebříku délky 8,2 m, který je svým okrajem opřen ve výšce 7,6 m?</w:t>
      </w:r>
    </w:p>
    <w:p w14:paraId="482BDFFA" w14:textId="77777777" w:rsidR="00150F8F" w:rsidRDefault="00150F8F" w:rsidP="00150F8F"/>
    <w:p w14:paraId="563C5635" w14:textId="77777777" w:rsidR="00150F8F" w:rsidRDefault="00150F8F" w:rsidP="00150F8F"/>
    <w:p w14:paraId="63C407AB" w14:textId="77777777" w:rsidR="00150F8F" w:rsidRDefault="00150F8F" w:rsidP="00150F8F">
      <w:pPr>
        <w:numPr>
          <w:ilvl w:val="0"/>
          <w:numId w:val="17"/>
        </w:numPr>
        <w:spacing w:after="0" w:line="360" w:lineRule="auto"/>
      </w:pPr>
      <w:r>
        <w:t xml:space="preserve">Je dán obecný trojúhelník ABC se stranami a, b, c a úhly </w:t>
      </w:r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>
        <w:sym w:font="Symbol" w:char="F067"/>
      </w:r>
      <w:r w:rsidRPr="00513B31">
        <w:t xml:space="preserve">. </w:t>
      </w:r>
    </w:p>
    <w:p w14:paraId="726711D8" w14:textId="77777777" w:rsidR="00150F8F" w:rsidRDefault="00150F8F" w:rsidP="00150F8F">
      <w:pPr>
        <w:pStyle w:val="Odstavecseseznamem"/>
        <w:numPr>
          <w:ilvl w:val="0"/>
          <w:numId w:val="18"/>
        </w:numPr>
        <w:spacing w:after="0" w:line="360" w:lineRule="auto"/>
      </w:pPr>
      <w:r w:rsidRPr="00513B31">
        <w:t>Vypočtěte</w:t>
      </w:r>
      <w:r>
        <w:t xml:space="preserve"> úhel </w:t>
      </w:r>
      <w:r>
        <w:sym w:font="Symbol" w:char="F062"/>
      </w:r>
      <w:r>
        <w:t xml:space="preserve">, je-li dáno: a = 12 cm, b = 9 cm, </w:t>
      </w:r>
      <w:r>
        <w:sym w:font="Symbol" w:char="F061"/>
      </w:r>
      <w:r>
        <w:t xml:space="preserve"> = 57</w:t>
      </w:r>
      <w:r>
        <w:rPr>
          <w:vertAlign w:val="superscript"/>
        </w:rPr>
        <w:t>0</w:t>
      </w:r>
      <w:r w:rsidRPr="00513B31">
        <w:t>.</w:t>
      </w:r>
    </w:p>
    <w:p w14:paraId="77248CCB" w14:textId="77777777" w:rsidR="00150F8F" w:rsidRDefault="00150F8F" w:rsidP="00150F8F">
      <w:pPr>
        <w:pStyle w:val="Odstavecseseznamem"/>
        <w:spacing w:line="360" w:lineRule="auto"/>
        <w:ind w:left="1080"/>
      </w:pPr>
    </w:p>
    <w:p w14:paraId="503A355E" w14:textId="77777777" w:rsidR="00150F8F" w:rsidRDefault="00150F8F" w:rsidP="00150F8F">
      <w:pPr>
        <w:pStyle w:val="Odstavecseseznamem"/>
        <w:numPr>
          <w:ilvl w:val="0"/>
          <w:numId w:val="18"/>
        </w:numPr>
        <w:spacing w:after="0" w:line="360" w:lineRule="auto"/>
      </w:pPr>
      <w:r>
        <w:t xml:space="preserve">Vypočtěte stranu c, je-li dáno: a = 17 cm, b = 14 cm, </w:t>
      </w:r>
      <w:r>
        <w:sym w:font="Symbol" w:char="F067"/>
      </w:r>
      <w:r>
        <w:t xml:space="preserve"> = 84</w:t>
      </w:r>
      <w:r>
        <w:rPr>
          <w:vertAlign w:val="superscript"/>
        </w:rPr>
        <w:t>0</w:t>
      </w:r>
    </w:p>
    <w:p w14:paraId="641E2718" w14:textId="77777777" w:rsidR="00150F8F" w:rsidRDefault="00150F8F" w:rsidP="00150F8F">
      <w:pPr>
        <w:pStyle w:val="Odstavecseseznamem"/>
      </w:pPr>
    </w:p>
    <w:p w14:paraId="73CEBCA6" w14:textId="77777777" w:rsidR="00150F8F" w:rsidRPr="00A074B8" w:rsidRDefault="00150F8F" w:rsidP="008B4B22">
      <w:pPr>
        <w:numPr>
          <w:ilvl w:val="0"/>
          <w:numId w:val="17"/>
        </w:numPr>
        <w:spacing w:after="0" w:line="276" w:lineRule="auto"/>
      </w:pPr>
      <w:r w:rsidRPr="00A074B8">
        <w:t>Čtvercový travnatý pozemek se obchází po dvou stranách jeho obvodu celkem třemi sty</w:t>
      </w:r>
      <w:r>
        <w:t xml:space="preserve"> </w:t>
      </w:r>
      <w:r w:rsidRPr="00A074B8">
        <w:t>kroky. Neukázněný chodec dostal pokutu za to, že pozemek přešel po úhlopříčce.</w:t>
      </w:r>
    </w:p>
    <w:p w14:paraId="5D2832F3" w14:textId="77777777" w:rsidR="00150F8F" w:rsidRDefault="00150F8F" w:rsidP="008B4B22">
      <w:pPr>
        <w:spacing w:after="0" w:line="276" w:lineRule="auto"/>
        <w:ind w:left="708"/>
        <w:rPr>
          <w:b/>
          <w:bCs/>
        </w:rPr>
      </w:pPr>
      <w:r w:rsidRPr="00A074B8">
        <w:rPr>
          <w:b/>
          <w:bCs/>
        </w:rPr>
        <w:t>Vypo</w:t>
      </w:r>
      <w:r w:rsidRPr="00A074B8">
        <w:rPr>
          <w:b/>
        </w:rPr>
        <w:t>č</w:t>
      </w:r>
      <w:r w:rsidRPr="00A074B8">
        <w:rPr>
          <w:b/>
          <w:bCs/>
        </w:rPr>
        <w:t>t</w:t>
      </w:r>
      <w:r w:rsidRPr="00A074B8">
        <w:rPr>
          <w:b/>
        </w:rPr>
        <w:t>ě</w:t>
      </w:r>
      <w:r w:rsidRPr="00A074B8">
        <w:rPr>
          <w:b/>
          <w:bCs/>
        </w:rPr>
        <w:t>te, kolik krok</w:t>
      </w:r>
      <w:r w:rsidRPr="00A074B8">
        <w:rPr>
          <w:b/>
        </w:rPr>
        <w:t xml:space="preserve">ů </w:t>
      </w:r>
      <w:r w:rsidRPr="00A074B8">
        <w:rPr>
          <w:b/>
          <w:bCs/>
        </w:rPr>
        <w:t>neukázn</w:t>
      </w:r>
      <w:r w:rsidRPr="00A074B8">
        <w:rPr>
          <w:b/>
        </w:rPr>
        <w:t>ě</w:t>
      </w:r>
      <w:r w:rsidRPr="00A074B8">
        <w:rPr>
          <w:b/>
          <w:bCs/>
        </w:rPr>
        <w:t>ný chodec ušet</w:t>
      </w:r>
      <w:r w:rsidRPr="00A074B8">
        <w:rPr>
          <w:b/>
        </w:rPr>
        <w:t>ř</w:t>
      </w:r>
      <w:r w:rsidRPr="00A074B8">
        <w:rPr>
          <w:b/>
          <w:bCs/>
        </w:rPr>
        <w:t>il a výsledek zaokrouhlete na desítky.</w:t>
      </w:r>
    </w:p>
    <w:p w14:paraId="6A377DD9" w14:textId="77777777" w:rsidR="008B4B22" w:rsidRDefault="008B4B22" w:rsidP="008B4B22">
      <w:pPr>
        <w:spacing w:after="0" w:line="276" w:lineRule="auto"/>
        <w:ind w:left="708"/>
        <w:rPr>
          <w:b/>
          <w:bCs/>
        </w:rPr>
      </w:pPr>
    </w:p>
    <w:p w14:paraId="6DE3EB69" w14:textId="77777777" w:rsidR="008B4B22" w:rsidRPr="00E27B4F" w:rsidRDefault="008B4B22" w:rsidP="008B4B22">
      <w:pPr>
        <w:numPr>
          <w:ilvl w:val="0"/>
          <w:numId w:val="17"/>
        </w:numPr>
        <w:spacing w:after="0" w:line="276" w:lineRule="auto"/>
        <w:rPr>
          <w:rFonts w:ascii="Helvetica" w:hAnsi="Helvetica" w:cs="Helvetica"/>
        </w:rPr>
      </w:pPr>
      <w:r w:rsidRPr="00E27B4F">
        <w:t xml:space="preserve">Okrasná část zahrady má tvar obdélníku, jehož rozměry se </w:t>
      </w:r>
      <w:proofErr w:type="gramStart"/>
      <w:r w:rsidRPr="00E27B4F">
        <w:t>liší</w:t>
      </w:r>
      <w:proofErr w:type="gramEnd"/>
      <w:r w:rsidRPr="00E27B4F">
        <w:t xml:space="preserve"> o jediný metr.</w:t>
      </w:r>
    </w:p>
    <w:p w14:paraId="5BCB0577" w14:textId="77777777" w:rsidR="008B4B22" w:rsidRDefault="008B4B22" w:rsidP="008B4B22">
      <w:pPr>
        <w:pStyle w:val="Odstavecseseznamem"/>
        <w:ind w:left="1057" w:hanging="349"/>
      </w:pPr>
      <w:r w:rsidRPr="00E27B4F">
        <w:t>Po úhlopříčce dlouhé 29 metrů vede pěšinka.</w:t>
      </w:r>
      <w:r>
        <w:t xml:space="preserve"> </w:t>
      </w:r>
    </w:p>
    <w:p w14:paraId="169D9CD8" w14:textId="77777777" w:rsidR="008B4B22" w:rsidRDefault="008B4B22" w:rsidP="008B4B22">
      <w:pPr>
        <w:pStyle w:val="Odstavecseseznamem"/>
        <w:ind w:left="1057" w:hanging="349"/>
        <w:rPr>
          <w:b/>
          <w:bCs/>
        </w:rPr>
      </w:pPr>
      <w:r w:rsidRPr="00E00473">
        <w:rPr>
          <w:b/>
          <w:bCs/>
        </w:rPr>
        <w:t>Ur</w:t>
      </w:r>
      <w:r w:rsidRPr="00E00473">
        <w:rPr>
          <w:b/>
        </w:rPr>
        <w:t>č</w:t>
      </w:r>
      <w:r w:rsidRPr="00E00473">
        <w:rPr>
          <w:b/>
          <w:bCs/>
        </w:rPr>
        <w:t>ete délku a ší</w:t>
      </w:r>
      <w:r w:rsidRPr="00E00473">
        <w:rPr>
          <w:b/>
        </w:rPr>
        <w:t>ř</w:t>
      </w:r>
      <w:r w:rsidRPr="00E00473">
        <w:rPr>
          <w:b/>
          <w:bCs/>
        </w:rPr>
        <w:t>ku okrasné zahrady.</w:t>
      </w:r>
    </w:p>
    <w:p w14:paraId="3796D28D" w14:textId="77777777" w:rsidR="008B4B22" w:rsidRDefault="008B4B22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0183B06" w14:textId="77777777" w:rsidR="008B4B22" w:rsidRDefault="008B4B22" w:rsidP="008B4B22">
      <w:pPr>
        <w:numPr>
          <w:ilvl w:val="0"/>
          <w:numId w:val="17"/>
        </w:numPr>
        <w:spacing w:after="0" w:line="276" w:lineRule="auto"/>
      </w:pPr>
      <w:r w:rsidRPr="00E86467">
        <w:lastRenderedPageBreak/>
        <w:t xml:space="preserve">Obsah </w:t>
      </w:r>
      <w:r>
        <w:t>kružnice je 100 cm</w:t>
      </w:r>
      <w:r>
        <w:rPr>
          <w:vertAlign w:val="superscript"/>
        </w:rPr>
        <w:t>2</w:t>
      </w:r>
      <w:r>
        <w:rPr>
          <w:vertAlign w:val="subscript"/>
        </w:rPr>
        <w:t xml:space="preserve">. </w:t>
      </w:r>
      <w:r>
        <w:t>Vypočtěte:</w:t>
      </w:r>
    </w:p>
    <w:p w14:paraId="2C9D19D1" w14:textId="77777777" w:rsidR="008B4B22" w:rsidRDefault="008B4B22" w:rsidP="008B4B2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</w:pPr>
      <w:r>
        <w:t>Obsah tmavé části (zaokrouhlete na cm</w:t>
      </w:r>
      <w:r>
        <w:rPr>
          <w:vertAlign w:val="superscript"/>
        </w:rPr>
        <w:t>2</w:t>
      </w:r>
      <w:r>
        <w:t>)</w:t>
      </w:r>
    </w:p>
    <w:p w14:paraId="21F42917" w14:textId="77777777" w:rsidR="008B4B22" w:rsidRDefault="008B4B22" w:rsidP="008B4B2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</w:pPr>
      <w:r w:rsidRPr="00E86467">
        <w:t>Poloměr kružnice (zaokrouhlete na desetiny cm</w:t>
      </w:r>
      <w:r>
        <w:t>)</w:t>
      </w:r>
    </w:p>
    <w:p w14:paraId="2ED919BE" w14:textId="77777777" w:rsidR="008B4B22" w:rsidRDefault="008B4B22" w:rsidP="008B4B22">
      <w:pPr>
        <w:pStyle w:val="Odstavecseseznamem"/>
        <w:autoSpaceDE w:val="0"/>
        <w:autoSpaceDN w:val="0"/>
        <w:adjustRightInd w:val="0"/>
        <w:spacing w:after="0" w:line="276" w:lineRule="auto"/>
        <w:ind w:left="360"/>
      </w:pPr>
    </w:p>
    <w:p w14:paraId="59BD6550" w14:textId="77777777" w:rsidR="008B4B22" w:rsidRDefault="008B4B22">
      <w:pPr>
        <w:spacing w:after="0"/>
      </w:pPr>
    </w:p>
    <w:p w14:paraId="51E49F5A" w14:textId="77777777" w:rsidR="008B4B22" w:rsidRDefault="008B4B22" w:rsidP="008B4B22">
      <w:pPr>
        <w:pStyle w:val="Odstavecseseznamem"/>
        <w:autoSpaceDE w:val="0"/>
        <w:autoSpaceDN w:val="0"/>
        <w:adjustRightInd w:val="0"/>
        <w:spacing w:after="0" w:line="276" w:lineRule="auto"/>
        <w:ind w:left="360"/>
      </w:pPr>
      <w:r>
        <w:rPr>
          <w:noProof/>
        </w:rPr>
        <w:drawing>
          <wp:inline distT="0" distB="0" distL="0" distR="0" wp14:anchorId="04F1EE27" wp14:editId="504A0949">
            <wp:extent cx="2705100" cy="2028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e tret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537" cy="202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321C" w14:textId="77777777" w:rsidR="008B4B22" w:rsidRDefault="008B4B22" w:rsidP="008B4B22">
      <w:pPr>
        <w:pStyle w:val="Odstavecseseznamem"/>
        <w:autoSpaceDE w:val="0"/>
        <w:autoSpaceDN w:val="0"/>
        <w:adjustRightInd w:val="0"/>
        <w:spacing w:after="0" w:line="276" w:lineRule="auto"/>
        <w:ind w:left="360"/>
      </w:pPr>
    </w:p>
    <w:p w14:paraId="17094406" w14:textId="77777777" w:rsidR="008B4B22" w:rsidRDefault="008B4B22" w:rsidP="008B4B22">
      <w:pPr>
        <w:numPr>
          <w:ilvl w:val="0"/>
          <w:numId w:val="17"/>
        </w:numPr>
        <w:spacing w:after="0" w:line="276" w:lineRule="auto"/>
      </w:pPr>
      <w:r>
        <w:t>Kolik m</w:t>
      </w:r>
      <w:r>
        <w:rPr>
          <w:vertAlign w:val="superscript"/>
        </w:rPr>
        <w:t>2</w:t>
      </w:r>
      <w:r>
        <w:t xml:space="preserve"> bude třeba objednat na omítku (okna a dveře zanedbáváme).</w:t>
      </w:r>
    </w:p>
    <w:p w14:paraId="59836A94" w14:textId="77777777" w:rsidR="008B4B22" w:rsidRDefault="008B4B22" w:rsidP="008B4B22">
      <w:pPr>
        <w:pStyle w:val="Odstavecseseznamem"/>
        <w:autoSpaceDE w:val="0"/>
        <w:autoSpaceDN w:val="0"/>
        <w:adjustRightInd w:val="0"/>
        <w:spacing w:after="0"/>
        <w:ind w:left="360"/>
      </w:pPr>
    </w:p>
    <w:p w14:paraId="219C85C9" w14:textId="77777777" w:rsidR="008B4B22" w:rsidRPr="00493F47" w:rsidRDefault="008B4B22" w:rsidP="008B4B22">
      <w:pPr>
        <w:pStyle w:val="Odstavecseseznamem"/>
        <w:autoSpaceDE w:val="0"/>
        <w:autoSpaceDN w:val="0"/>
        <w:adjustRightInd w:val="0"/>
        <w:spacing w:after="0"/>
        <w:ind w:left="360" w:hanging="1069"/>
      </w:pPr>
      <w:r>
        <w:rPr>
          <w:noProof/>
        </w:rPr>
        <w:drawing>
          <wp:inline distT="0" distB="0" distL="0" distR="0" wp14:anchorId="43531B6C" wp14:editId="50C71AB9">
            <wp:extent cx="3479800" cy="2609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eč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366" cy="261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3794" w14:textId="77777777" w:rsidR="008B4B22" w:rsidRDefault="008B4B22" w:rsidP="008B4B22"/>
    <w:sectPr w:rsidR="008B4B22" w:rsidSect="00766C19">
      <w:headerReference w:type="default" r:id="rId10"/>
      <w:footerReference w:type="default" r:id="rId11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2118" w14:textId="77777777" w:rsidR="00DA7FD7" w:rsidRDefault="00DA7FD7">
      <w:r>
        <w:separator/>
      </w:r>
    </w:p>
  </w:endnote>
  <w:endnote w:type="continuationSeparator" w:id="0">
    <w:p w14:paraId="27A592D0" w14:textId="77777777" w:rsidR="00DA7FD7" w:rsidRDefault="00D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338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2EF2C7F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C8AC52D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2082" w14:textId="77777777" w:rsidR="00DA7FD7" w:rsidRDefault="00DA7FD7">
      <w:r>
        <w:separator/>
      </w:r>
    </w:p>
  </w:footnote>
  <w:footnote w:type="continuationSeparator" w:id="0">
    <w:p w14:paraId="66F94F37" w14:textId="77777777" w:rsidR="00DA7FD7" w:rsidRDefault="00DA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4F73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B12E5E" wp14:editId="674CA6A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28B6C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0CB6289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B12E5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2A28B6C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0CB6289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4E3"/>
    <w:multiLevelType w:val="hybridMultilevel"/>
    <w:tmpl w:val="E12E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D1406F"/>
    <w:multiLevelType w:val="hybridMultilevel"/>
    <w:tmpl w:val="409893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049DF"/>
    <w:multiLevelType w:val="hybridMultilevel"/>
    <w:tmpl w:val="5BAC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1052"/>
    <w:multiLevelType w:val="hybridMultilevel"/>
    <w:tmpl w:val="A7FAB59C"/>
    <w:lvl w:ilvl="0" w:tplc="CA802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B2A"/>
    <w:multiLevelType w:val="hybridMultilevel"/>
    <w:tmpl w:val="137031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A232F"/>
    <w:multiLevelType w:val="hybridMultilevel"/>
    <w:tmpl w:val="E03A94B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796244"/>
    <w:multiLevelType w:val="hybridMultilevel"/>
    <w:tmpl w:val="4E14C084"/>
    <w:lvl w:ilvl="0" w:tplc="CA8020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A1C82"/>
    <w:multiLevelType w:val="hybridMultilevel"/>
    <w:tmpl w:val="D1EA978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A63D26"/>
    <w:multiLevelType w:val="hybridMultilevel"/>
    <w:tmpl w:val="8B54BAC0"/>
    <w:lvl w:ilvl="0" w:tplc="FC700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F36EF"/>
    <w:multiLevelType w:val="hybridMultilevel"/>
    <w:tmpl w:val="80582C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33A0C"/>
    <w:multiLevelType w:val="hybridMultilevel"/>
    <w:tmpl w:val="1E4A5D4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0F06778"/>
    <w:multiLevelType w:val="hybridMultilevel"/>
    <w:tmpl w:val="FD5A01E8"/>
    <w:lvl w:ilvl="0" w:tplc="437680A0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186B26"/>
    <w:multiLevelType w:val="hybridMultilevel"/>
    <w:tmpl w:val="B6C8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7249"/>
    <w:multiLevelType w:val="hybridMultilevel"/>
    <w:tmpl w:val="652A6CA0"/>
    <w:lvl w:ilvl="0" w:tplc="CF8229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4080C"/>
    <w:multiLevelType w:val="hybridMultilevel"/>
    <w:tmpl w:val="E2381F42"/>
    <w:lvl w:ilvl="0" w:tplc="A17216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55A10"/>
    <w:multiLevelType w:val="hybridMultilevel"/>
    <w:tmpl w:val="52DAE60C"/>
    <w:lvl w:ilvl="0" w:tplc="19842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E51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87CF8"/>
    <w:multiLevelType w:val="hybridMultilevel"/>
    <w:tmpl w:val="76FAE364"/>
    <w:lvl w:ilvl="0" w:tplc="FC2839E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2FA58D5"/>
    <w:multiLevelType w:val="hybridMultilevel"/>
    <w:tmpl w:val="F860F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E349D"/>
    <w:multiLevelType w:val="hybridMultilevel"/>
    <w:tmpl w:val="73144B0E"/>
    <w:lvl w:ilvl="0" w:tplc="51BC0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E5770"/>
    <w:multiLevelType w:val="hybridMultilevel"/>
    <w:tmpl w:val="41E44E80"/>
    <w:lvl w:ilvl="0" w:tplc="E5B639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111EA3"/>
    <w:multiLevelType w:val="hybridMultilevel"/>
    <w:tmpl w:val="1B584F62"/>
    <w:lvl w:ilvl="0" w:tplc="CA8020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5840924">
    <w:abstractNumId w:val="14"/>
  </w:num>
  <w:num w:numId="2" w16cid:durableId="1559896855">
    <w:abstractNumId w:val="12"/>
  </w:num>
  <w:num w:numId="3" w16cid:durableId="403188275">
    <w:abstractNumId w:val="1"/>
  </w:num>
  <w:num w:numId="4" w16cid:durableId="1868133492">
    <w:abstractNumId w:val="0"/>
  </w:num>
  <w:num w:numId="5" w16cid:durableId="944655554">
    <w:abstractNumId w:val="19"/>
  </w:num>
  <w:num w:numId="6" w16cid:durableId="984506120">
    <w:abstractNumId w:val="4"/>
  </w:num>
  <w:num w:numId="7" w16cid:durableId="622657679">
    <w:abstractNumId w:val="15"/>
  </w:num>
  <w:num w:numId="8" w16cid:durableId="379980322">
    <w:abstractNumId w:val="3"/>
  </w:num>
  <w:num w:numId="9" w16cid:durableId="1018503883">
    <w:abstractNumId w:val="17"/>
  </w:num>
  <w:num w:numId="10" w16cid:durableId="2014720523">
    <w:abstractNumId w:val="9"/>
  </w:num>
  <w:num w:numId="11" w16cid:durableId="966469456">
    <w:abstractNumId w:val="21"/>
  </w:num>
  <w:num w:numId="12" w16cid:durableId="392851648">
    <w:abstractNumId w:val="20"/>
  </w:num>
  <w:num w:numId="13" w16cid:durableId="1749964984">
    <w:abstractNumId w:val="5"/>
  </w:num>
  <w:num w:numId="14" w16cid:durableId="978533806">
    <w:abstractNumId w:val="2"/>
  </w:num>
  <w:num w:numId="15" w16cid:durableId="1859656055">
    <w:abstractNumId w:val="6"/>
  </w:num>
  <w:num w:numId="16" w16cid:durableId="50613486">
    <w:abstractNumId w:val="8"/>
  </w:num>
  <w:num w:numId="17" w16cid:durableId="2129156876">
    <w:abstractNumId w:val="18"/>
  </w:num>
  <w:num w:numId="18" w16cid:durableId="1687557793">
    <w:abstractNumId w:val="10"/>
  </w:num>
  <w:num w:numId="19" w16cid:durableId="551431273">
    <w:abstractNumId w:val="16"/>
  </w:num>
  <w:num w:numId="20" w16cid:durableId="1744333088">
    <w:abstractNumId w:val="22"/>
  </w:num>
  <w:num w:numId="21" w16cid:durableId="2076465544">
    <w:abstractNumId w:val="11"/>
  </w:num>
  <w:num w:numId="22" w16cid:durableId="1462260680">
    <w:abstractNumId w:val="13"/>
  </w:num>
  <w:num w:numId="23" w16cid:durableId="1833913833">
    <w:abstractNumId w:val="23"/>
  </w:num>
  <w:num w:numId="24" w16cid:durableId="2065592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15F9"/>
    <w:rsid w:val="000456E0"/>
    <w:rsid w:val="000653B0"/>
    <w:rsid w:val="000719EC"/>
    <w:rsid w:val="000821AA"/>
    <w:rsid w:val="000D65F9"/>
    <w:rsid w:val="000E601C"/>
    <w:rsid w:val="00140070"/>
    <w:rsid w:val="00150F8F"/>
    <w:rsid w:val="00151355"/>
    <w:rsid w:val="0016460E"/>
    <w:rsid w:val="00166AE7"/>
    <w:rsid w:val="00172C1E"/>
    <w:rsid w:val="00174B7E"/>
    <w:rsid w:val="00183510"/>
    <w:rsid w:val="001A1522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657CE"/>
    <w:rsid w:val="00371411"/>
    <w:rsid w:val="003854F3"/>
    <w:rsid w:val="00386BA8"/>
    <w:rsid w:val="003A75BC"/>
    <w:rsid w:val="003D6D00"/>
    <w:rsid w:val="003F7BFE"/>
    <w:rsid w:val="00406430"/>
    <w:rsid w:val="00477EF4"/>
    <w:rsid w:val="00496D80"/>
    <w:rsid w:val="004A576B"/>
    <w:rsid w:val="004B3396"/>
    <w:rsid w:val="004B474B"/>
    <w:rsid w:val="004C23DD"/>
    <w:rsid w:val="004C67EB"/>
    <w:rsid w:val="004D6725"/>
    <w:rsid w:val="00503171"/>
    <w:rsid w:val="0053477C"/>
    <w:rsid w:val="0056042E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72BBC"/>
    <w:rsid w:val="006A6832"/>
    <w:rsid w:val="006C187F"/>
    <w:rsid w:val="006D350E"/>
    <w:rsid w:val="006D75B2"/>
    <w:rsid w:val="006F4466"/>
    <w:rsid w:val="00703265"/>
    <w:rsid w:val="007042FC"/>
    <w:rsid w:val="00707727"/>
    <w:rsid w:val="0071231D"/>
    <w:rsid w:val="00717BF6"/>
    <w:rsid w:val="00756B02"/>
    <w:rsid w:val="007656E0"/>
    <w:rsid w:val="00766C19"/>
    <w:rsid w:val="00766EEC"/>
    <w:rsid w:val="00785C5A"/>
    <w:rsid w:val="00795FC6"/>
    <w:rsid w:val="007B139C"/>
    <w:rsid w:val="007B425B"/>
    <w:rsid w:val="007E0F06"/>
    <w:rsid w:val="00810DE5"/>
    <w:rsid w:val="00833DE6"/>
    <w:rsid w:val="00856AC3"/>
    <w:rsid w:val="00861B65"/>
    <w:rsid w:val="008954F3"/>
    <w:rsid w:val="008B3C2B"/>
    <w:rsid w:val="008B4B22"/>
    <w:rsid w:val="008C6767"/>
    <w:rsid w:val="008D7F61"/>
    <w:rsid w:val="008E0946"/>
    <w:rsid w:val="008E3F9C"/>
    <w:rsid w:val="00901C6F"/>
    <w:rsid w:val="00910AA6"/>
    <w:rsid w:val="009404D6"/>
    <w:rsid w:val="00954E76"/>
    <w:rsid w:val="009653C7"/>
    <w:rsid w:val="00974062"/>
    <w:rsid w:val="009840FC"/>
    <w:rsid w:val="009D078A"/>
    <w:rsid w:val="009F3A24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711D"/>
    <w:rsid w:val="00C225D2"/>
    <w:rsid w:val="00C5750F"/>
    <w:rsid w:val="00C61C85"/>
    <w:rsid w:val="00C8405F"/>
    <w:rsid w:val="00C857A8"/>
    <w:rsid w:val="00C878F2"/>
    <w:rsid w:val="00C9773B"/>
    <w:rsid w:val="00CB5DF9"/>
    <w:rsid w:val="00CC5EBF"/>
    <w:rsid w:val="00CD0B9E"/>
    <w:rsid w:val="00CE6095"/>
    <w:rsid w:val="00CF6ECC"/>
    <w:rsid w:val="00D2561F"/>
    <w:rsid w:val="00D2792B"/>
    <w:rsid w:val="00D377B5"/>
    <w:rsid w:val="00D42A89"/>
    <w:rsid w:val="00D55F90"/>
    <w:rsid w:val="00D65EE0"/>
    <w:rsid w:val="00D70957"/>
    <w:rsid w:val="00D77C99"/>
    <w:rsid w:val="00DA2CDC"/>
    <w:rsid w:val="00DA7FD7"/>
    <w:rsid w:val="00DC27BA"/>
    <w:rsid w:val="00DE17E4"/>
    <w:rsid w:val="00DE3389"/>
    <w:rsid w:val="00E342CA"/>
    <w:rsid w:val="00E4449C"/>
    <w:rsid w:val="00E648CA"/>
    <w:rsid w:val="00E72419"/>
    <w:rsid w:val="00E751A9"/>
    <w:rsid w:val="00E8074B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2837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3C98BEC"/>
  <w15:docId w15:val="{F32B73BF-5385-4E03-B98F-EB16CAB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11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8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kspa-kladno.cz/wp/matemat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Oleksandr Kupaiev</cp:lastModifiedBy>
  <cp:revision>19</cp:revision>
  <cp:lastPrinted>2013-12-17T10:34:00Z</cp:lastPrinted>
  <dcterms:created xsi:type="dcterms:W3CDTF">2015-06-21T09:46:00Z</dcterms:created>
  <dcterms:modified xsi:type="dcterms:W3CDTF">2024-08-30T10:16:00Z</dcterms:modified>
</cp:coreProperties>
</file>